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9003</w:t>
      </w:r>
    </w:p>
    <w:p>
      <w:pPr/>
      <w:r>
        <w:rPr/>
        <w:t xml:space="preserve">Dimensions: 315 mm x 65 mm x 140 mm</w:t>
      </w:r>
    </w:p>
    <w:p>
      <w:pPr/>
    </w:p>
    <w:p>
      <w:pPr/>
      <w:r>
        <w:rPr/>
        <w:t xml:space="preserve">Mounting method: Wand</w:t>
      </w:r>
    </w:p>
    <w:p>
      <w:pPr/>
      <w:r>
        <w:rPr/>
        <w:t xml:space="preserve">Protection class: 1</w:t>
      </w:r>
    </w:p>
    <w:p>
      <w:pPr/>
      <w:r>
        <w:rPr/>
        <w:t xml:space="preserve">Protection rating (IP): IP 65</w:t>
      </w:r>
    </w:p>
    <w:p>
      <w:pPr/>
      <w:r>
        <w:rPr/>
        <w:t xml:space="preserve">Impact restistence rate IK: IK 8</w:t>
      </w:r>
    </w:p>
    <w:p>
      <w:pPr/>
      <w:r>
        <w:rPr/>
        <w:t xml:space="preserve">Allowed temperature DS: -25 °C to 40 °C °C</w:t>
      </w:r>
    </w:p>
    <w:p>
      <w:pPr/>
      <w:r>
        <w:rPr/>
        <w:t xml:space="preserve">Allowed temperature BS: -25 °C to 40 °C °C</w:t>
      </w:r>
    </w:p>
    <w:p>
      <w:pPr/>
      <w:r>
        <w:rPr/>
        <w:t xml:space="preserve">Pictogram: Nein</w:t>
      </w:r>
    </w:p>
    <w:p>
      <w:pPr/>
    </w:p>
    <w:p>
      <w:pPr/>
      <w:r>
        <w:rPr/>
        <w:t xml:space="preserve">Power maintained mode: 3,3 W W</w:t>
      </w:r>
    </w:p>
    <w:p>
      <w:pPr/>
      <w:r>
        <w:rPr/>
        <w:t xml:space="preserve">Power non-maintained mode: 1 W W</w:t>
      </w:r>
    </w:p>
    <w:p>
      <w:pPr/>
      <w:r>
        <w:rPr/>
        <w:t xml:space="preserve">Luminous Flux Emergency Operation: 85 lm lm</w:t>
      </w:r>
    </w:p>
    <w:p>
      <w:pPr/>
    </w:p>
    <w:p>
      <w:pPr/>
      <w:r>
        <w:rPr/>
        <w:t xml:space="preserve">Input voltage AC: 230 V V</w:t>
      </w:r>
    </w:p>
    <w:p>
      <w:pPr/>
      <w:r>
        <w:rPr/>
        <w:t xml:space="preserve">Connection terminals: 2.5 mm² mm</w:t>
      </w:r>
    </w:p>
    <w:p>
      <w:pPr/>
    </w:p>
    <w:p>
      <w:pPr/>
      <w:r>
        <w:rPr/>
        <w:t xml:space="preserve">Battery: LFP3233.01-TT, {{Produkt - BatteryPerformance - BatteryTechnology (P:17:110)}} Battery</w:t>
      </w:r>
    </w:p>
    <w:p>
      <w:pPr/>
    </w:p>
    <w:p>
      <w:pPr/>
      <w:r>
        <w:rPr/>
        <w:t xml:space="preserve">Article number: ZAW418SC-TT</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5DFC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2024-10-01T14:54:13+02:00</dcterms:created>
  <dcterms:modified xsi:type="dcterms:W3CDTF">2024-10-01T14:54:13+02:00</dcterms:modified>
</cp:coreProperties>
</file>

<file path=docProps/custom.xml><?xml version="1.0" encoding="utf-8"?>
<Properties xmlns="http://schemas.openxmlformats.org/officeDocument/2006/custom-properties" xmlns:vt="http://schemas.openxmlformats.org/officeDocument/2006/docPropsVTypes"/>
</file>