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8</w:t>
      </w:r>
    </w:p>
    <w:p>
      <w:pPr/>
      <w:r>
        <w:rPr/>
        <w:t xml:space="preserve">allowed-temperature-ds: -25 °C to 40 °C celsius</w:t>
      </w:r>
    </w:p>
    <w:p>
      <w:pPr/>
      <w:r>
        <w:rPr/>
        <w:t xml:space="preserve">allowed-temperature-bs: -25 °C to 40 °C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 W</w:t>
      </w:r>
    </w:p>
    <w:p>
      <w:pPr/>
      <w:r>
        <w:rPr/>
        <w:t xml:space="preserve">~lbl-lv-LeistungBereitschaftsbetrieb: 1 W W</w:t>
      </w:r>
    </w:p>
    <w:p>
      <w:pPr/>
      <w:r>
        <w:rPr/>
        <w:t xml:space="preserve">~lbl-lv-LichtstromNotbetrieb: 190 lm lm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ZAW411SC-TT-AZ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62D5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2024-07-17T09:29:07+02:00</dcterms:created>
  <dcterms:modified xsi:type="dcterms:W3CDTF">2024-07-17T09:29:07+02:00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