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Salvador Series 2000 seamlessly integrates wired DALI drivers into the Casambi system. When integrated, DALI luminaires appear as luminaires in the Casambi network. Notably, this product supports industry standards such as DALI D4i, DALI DT6, and DALI DT8. </w:t>
      </w:r>
      <w:br/>
      <w:r>
        <w:rPr/>
        <w:t xml:space="preserve">The Salvador Series 2000 is only for connecting to DALI drivers. No DALI controls must be connected to Salvador Series 2000 products. </w:t>
      </w:r>
      <w:br/>
      <w:r>
        <w:rPr/>
        <w:t xml:space="preserve">The Salvador Series 2000 has integrated 130 mA bus power supply for the DALI operation.</w:t>
      </w:r>
    </w:p>
    <w:p>
      <w:pPr/>
    </w:p>
    <w:p>
      <w:pPr/>
      <w:r>
        <w:rPr/>
        <w:t xml:space="preserve">label.zuordnungsspeicher.gruppe.Dimensions:</w:t>
      </w:r>
    </w:p>
    <w:p>
      <w:pPr/>
    </w:p>
    <w:p>
      <w:pPr/>
      <w:r>
        <w:rPr/>
        <w:t xml:space="preserve">label.zuordnungsspeicher.gruppe.PackageDimensions:</w:t>
      </w:r>
    </w:p>
    <w:p>
      <w:pPr/>
    </w:p>
    <w:p>
      <w:pPr/>
      <w:r>
        <w:rPr/>
        <w:t xml:space="preserve">label.zuordnungsspeicher.gruppe.CutoutDimensions:</w:t>
      </w:r>
    </w:p>
    <w:p>
      <w:pPr/>
    </w:p>
    <w:p>
      <w:pPr/>
      <w:r>
        <w:rPr/>
        <w:t xml:space="preserve">label.zuordnungsspeicher.gruppe.ColorInformation:</w:t>
      </w:r>
    </w:p>
    <w:p>
      <w:pPr/>
    </w:p>
    <w:p>
      <w:pPr/>
      <w:r>
        <w:rPr/>
        <w:t xml:space="preserve">label.zuordnungsspeicher.gruppe.MaterialData:</w:t>
      </w:r>
    </w:p>
    <w:p>
      <w:pPr/>
    </w:p>
    <w:p>
      <w:pPr/>
      <w:r>
        <w:rPr/>
        <w:t xml:space="preserve">label.zuordnungsspeicher.gruppe.RatingsCertifications:</w:t>
      </w:r>
    </w:p>
    <w:p>
      <w:pPr/>
    </w:p>
    <w:p>
      <w:pPr/>
      <w:r>
        <w:rPr/>
        <w:t xml:space="preserve">label.zuordnungsspeicher.gruppe.StorageTemperatures:</w:t>
      </w:r>
    </w:p>
    <w:p>
      <w:pPr/>
    </w:p>
    <w:p>
      <w:pPr/>
      <w:r>
        <w:rPr/>
        <w:t xml:space="preserve">label.zuordnungsspeicher.gruppe.HousingTemperature:</w:t>
      </w:r>
    </w:p>
    <w:p>
      <w:pPr/>
    </w:p>
    <w:p>
      <w:pPr/>
      <w:r>
        <w:rPr/>
        <w:t xml:space="preserve">label.zuordnungsspeicher.gruppe.ElectricalConnectionLight:</w:t>
      </w:r>
    </w:p>
    <w:p>
      <w:pPr/>
    </w:p>
    <w:p>
      <w:pPr/>
      <w:r>
        <w:rPr/>
        <w:t xml:space="preserve">label.zuordnungsspeicher.gruppe.PowerSupplyGeneral:</w:t>
      </w:r>
    </w:p>
    <w:p>
      <w:pPr/>
    </w:p>
    <w:p>
      <w:pPr/>
      <w:r>
        <w:rPr/>
        <w:t xml:space="preserve">label.zuordnungsspeicher.gruppe.LightData:</w:t>
      </w:r>
    </w:p>
    <w:p>
      <w:pPr/>
    </w:p>
    <w:p>
      <w:pPr/>
      <w:r>
        <w:rPr/>
        <w:t xml:space="preserve">label.zuordnungsspeicher.gruppe.Temperatures:</w:t>
      </w:r>
    </w:p>
    <w:p>
      <w:pPr/>
    </w:p>
    <w:p>
      <w:pPr/>
      <w:r>
        <w:rPr/>
        <w:t xml:space="preserve">label.zuordnungsspeicher.gruppe.Mounting: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2025-01-23T12:27:13+01:00</dcterms:created>
  <dcterms:modified xsi:type="dcterms:W3CDTF">2025-01-23T12:27:13+01:00</dcterms:modified>
</cp:coreProperties>
</file>

<file path=docProps/custom.xml><?xml version="1.0" encoding="utf-8"?>
<Properties xmlns="http://schemas.openxmlformats.org/officeDocument/2006/custom-properties" xmlns:vt="http://schemas.openxmlformats.org/officeDocument/2006/docPropsVTypes"/>
</file>