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Aluminium Druckguss,PC</w:t>
      </w:r>
    </w:p>
    <w:p>
      <w:pPr/>
      <w:r>
        <w:rPr/>
        <w:t xml:space="preserve">Maße: 485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-20 °C bis 55 °C °C</w:t>
      </w:r>
    </w:p>
    <w:p>
      <w:pPr/>
      <w:r>
        <w:rPr/>
        <w:t xml:space="preserve">Zulässige Temperatur BS: -20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20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2100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XPIU019ML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BCA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2024-08-23T19:06:30+02:00</dcterms:created>
  <dcterms:modified xsi:type="dcterms:W3CDTF">2024-08-23T19:06:30+02:00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