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 bac de montage dissimulé en tôle d'acier galvanisée. Grâce à sa construction stable, le luminaire peut également être suspendu par une chaîne ou un câble. </w:t>
      </w:r>
      <w:b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Métal</w:t>
      </w:r>
    </w:p>
    <w:p>
      <w:pPr/>
      <w:r>
        <w:rPr/>
        <w:t xml:space="preserve">Couleur: RAL 9003</w:t>
      </w:r>
    </w:p>
    <w:p>
      <w:pPr/>
      <w:r>
        <w:rPr/>
        <w:t xml:space="preserve">Dimensions: 500 mm x 500 mm x 500 mm</w:t>
      </w:r>
    </w:p>
    <w:p>
      <w:pPr/>
      <w:r>
        <w:rPr/>
        <w:t xml:space="preserve">Diamètre:  mm</w:t>
      </w:r>
    </w:p>
    <w:p>
      <w:pPr/>
    </w:p>
    <w:p>
      <w:pPr/>
      <w:r>
        <w:rPr/>
        <w:t xml:space="preserve">Type de montage: Decke</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90m m</w:t>
      </w:r>
    </w:p>
    <w:p>
      <w:pPr/>
      <w:r>
        <w:rPr/>
        <w:t xml:space="preserve">Pictogramme: Set</w:t>
      </w:r>
    </w:p>
    <w:p>
      <w:pPr/>
    </w:p>
    <w:p>
      <w:pPr/>
      <w:r>
        <w:rPr/>
        <w:t xml:space="preserve">Puissance en mode continu: 4,5 W W</w:t>
      </w:r>
    </w:p>
    <w:p>
      <w:pPr/>
      <w:r>
        <w:rPr/>
        <w:t xml:space="preserve">Puissance en mode veille: 1,1 W W</w:t>
      </w:r>
    </w:p>
    <w:p>
      <w:pPr/>
      <w:r>
        <w:rPr/>
        <w:t xml:space="preserve">Flux lumineux en mode de secours: 300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WXD029ML</w:t>
      </w:r>
    </w:p>
    <w:p>
      <w:pPr/>
    </w:p>
    <w:p>
      <w:pPr/>
      <w:r>
        <w:rPr/>
        <w:t xml:space="preserve">Accessoires:</w:t>
      </w:r>
    </w:p>
    <w:p>
      <w:pPr/>
      <w:r>
        <w:rPr/>
        <w:t xml:space="preserve">Numéro d'article: WKO,  </w:t>
      </w:r>
    </w:p>
    <w:p>
      <w:pPr/>
      <w:r>
        <w:rPr/>
        <w:t xml:space="preserve">Numéro d'article: 1PV-EB</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F948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2024-08-23T16:10:53+02:00</dcterms:created>
  <dcterms:modified xsi:type="dcterms:W3CDTF">2024-08-23T16:10:53+02:00</dcterms:modified>
</cp:coreProperties>
</file>

<file path=docProps/custom.xml><?xml version="1.0" encoding="utf-8"?>
<Properties xmlns="http://schemas.openxmlformats.org/officeDocument/2006/custom-properties" xmlns:vt="http://schemas.openxmlformats.org/officeDocument/2006/docPropsVTypes"/>
</file>