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</w:t>
      </w:r>
      <w:br/>
      <w:br/>
      <w:r>
        <w:rPr/>
        <w:t xml:space="preserve">Kubisk plastlampe med rammeløs hette og skjult monteringskar av galvanisert stålplate. </w:t>
      </w:r>
      <w:br/>
      <w:r>
        <w:rPr/>
        <w:t xml:space="preserve"> </w:t>
      </w:r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WKW413SC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LFP3233-SET-2AKKU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953D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2024-10-29T16:19:45+01:00</dcterms:created>
  <dcterms:modified xsi:type="dcterms:W3CDTF">2024-10-29T16:19:45+01:00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