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</w:t>
      </w:r>
      <w:br/>
      <w:br/>
      <w:r>
        <w:rPr/>
        <w:t xml:space="preserve">Cube plastic luminaire with frameless bonnet and concealed mounting tray made of galvanised sheet steel. </w:t>
      </w:r>
      <w:br/>
      <w:r>
        <w:rPr/>
        <w:t xml:space="preserve"> </w:t>
      </w:r>
      <w:br/>
      <w:r>
        <w:rPr/>
        <w:t xml:space="preserve">Suitable for continuous or stand-by operation. Planning reliability due to logically printed pictograms according to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195 mm x 195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WKW411SC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0F9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2024-08-23T21:32:59+02:00</dcterms:created>
  <dcterms:modified xsi:type="dcterms:W3CDTF">2024-08-23T21:32:59+02:00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