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4</w:t>
      </w:r>
    </w:p>
    <w:p>
      <w:pPr/>
      <w:r>
        <w:rPr/>
        <w:t xml:space="preserve">Distance de reconnaissance: 30m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245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WHXD418WL-TT</w:t>
      </w:r>
    </w:p>
    <w:p>
      <w:pPr/>
    </w:p>
    <w:p>
      <w:pPr/>
      <w:r>
        <w:rPr/>
        <w:t xml:space="preserve">Accessoires:</w:t>
      </w:r>
    </w:p>
    <w:p>
      <w:pPr/>
      <w:r>
        <w:rPr/>
        <w:t xml:space="preserve">Numéro d'article: WKO,  </w:t>
      </w:r>
    </w:p>
    <w:p>
      <w:pPr/>
      <w:r>
        <w:rPr/>
        <w:t xml:space="preserve">Numéro d'article: DSA-Y4M, </w:t>
      </w:r>
    </w:p>
    <w:p>
      <w:pPr/>
      <w:r>
        <w:rPr/>
        <w:t xml:space="preserve">Numéro d'article: DSA-Y4M-APA,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E88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2024-08-23T21:54:15+02:00</dcterms:created>
  <dcterms:modified xsi:type="dcterms:W3CDTF">2024-08-23T21:54:15+02:00</dcterms:modified>
</cp:coreProperties>
</file>

<file path=docProps/custom.xml><?xml version="1.0" encoding="utf-8"?>
<Properties xmlns="http://schemas.openxmlformats.org/officeDocument/2006/custom-properties" xmlns:vt="http://schemas.openxmlformats.org/officeDocument/2006/docPropsVTypes"/>
</file>