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9003</w:t>
      </w:r>
    </w:p>
    <w:p>
      <w:pPr/>
      <w:r>
        <w:rPr/>
        <w:t xml:space="preserve">maße: 90 mm x 19 mm x 90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3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1,5 W</w:t>
      </w:r>
    </w:p>
    <w:p>
      <w:pPr/>
      <w:r>
        <w:rPr/>
        <w:t xml:space="preserve">~lbl-lv-LeistungBereitschaftsbetrieb: 0,4 W</w:t>
      </w:r>
    </w:p>
    <w:p>
      <w:pPr/>
      <w:r>
        <w:rPr/>
        <w:t xml:space="preserve">~lbl-lv-LichtstromNotbetrieb: 140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24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WER529CC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2024-04-29T15:13:23+02:00</dcterms:created>
  <dcterms:modified xsi:type="dcterms:W3CDTF">2024-04-29T15:13:23+02:00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