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Moulage sous pression de zinc</w:t>
      </w:r>
    </w:p>
    <w:p>
      <w:pPr/>
      <w:r>
        <w:rPr/>
        <w:t xml:space="preserve">Couleur: Edelstahl gebürstet</w:t>
      </w:r>
    </w:p>
    <w:p>
      <w:pPr/>
      <w:r>
        <w:rPr/>
        <w:t xml:space="preserve">Dimensions: 20 mm x 161 mm x 107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0,8 W</w:t>
      </w:r>
    </w:p>
    <w:p>
      <w:pPr/>
      <w:r>
        <w:rPr/>
        <w:t xml:space="preserve">Flux lumineux en mode de secours: 75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LFP3212-LEO, </w:t>
      </w:r>
    </w:p>
    <w:p>
      <w:pPr/>
    </w:p>
    <w:p>
      <w:pPr/>
      <w:r>
        <w:rPr/>
        <w:t xml:space="preserve">Numéro d'article: WEF428WL-E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AF5D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2024-06-15T22:09:25+02:00</dcterms:created>
  <dcterms:modified xsi:type="dcterms:W3CDTF">2024-06-15T22:09:25+02:00</dcterms:modified>
</cp:coreProperties>
</file>

<file path=docProps/custom.xml><?xml version="1.0" encoding="utf-8"?>
<Properties xmlns="http://schemas.openxmlformats.org/officeDocument/2006/custom-properties" xmlns:vt="http://schemas.openxmlformats.org/officeDocument/2006/docPropsVTypes"/>
</file>