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53 mm x 193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2,9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230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LFP3212-LEO, </w:t>
      </w:r>
    </w:p>
    <w:p>
      <w:pPr/>
    </w:p>
    <w:p>
      <w:pPr/>
      <w:r>
        <w:rPr/>
        <w:t xml:space="preserve">Numéro d'article: WAF423SC-AZ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LFP3212-LEO,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7C6F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2024-06-11T16:00:12+02:00</dcterms:created>
  <dcterms:modified xsi:type="dcterms:W3CDTF">2024-06-11T16:00:12+02:00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