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Allgemein- und Sicherheitsleuchte nach DIN EN 60598-1, DIN EN 60598-2-22 und DIN EN 1838</w:t>
      </w:r>
      <w:br/>
      <w:br/>
      <w:r>
        <w:rPr/>
        <w:t xml:space="preserve">LED-Einbaupanel quadratisch mit umlaufendem Rahmen als Allgemeinleuchte mit Notlicht-Funktion. Universell einsetzbar z.B. in Systemdecken mit verdeckten oder sichtbaren Tragschienen.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  <w:br/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20</w:t>
      </w:r>
    </w:p>
    <w:p>
      <w:pPr/>
      <w:r>
        <w:rPr/>
        <w:t xml:space="preserve">lbl-impactResistanceRate: IK ≥ 3</w:t>
      </w:r>
    </w:p>
    <w:p>
      <w:pPr/>
      <w:r>
        <w:rPr/>
        <w:t xml:space="preserve">Zulässige Temperatur DS: 0 °C bis 40 °C °C</w:t>
      </w:r>
    </w:p>
    <w:p>
      <w:pPr/>
      <w:r>
        <w:rPr/>
        <w:t xml:space="preserve">Zulässige Temperatur BS: 0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33 W W</w:t>
      </w:r>
    </w:p>
    <w:p>
      <w:pPr/>
      <w:r>
        <w:rPr/>
        <w:t xml:space="preserve">Leistung Bereitschaftsbetrieb: 2 W W</w:t>
      </w:r>
    </w:p>
    <w:p>
      <w:pPr/>
      <w:r>
        <w:rPr/>
        <w:t xml:space="preserve">Lichtstrom Notbetrieb: 600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1.5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lbl-articleNumber: ROPA4201SC-WW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8F0F0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2024-07-03T09:54:38+02:00</dcterms:created>
  <dcterms:modified xsi:type="dcterms:W3CDTF">2024-07-03T09:54:38+02:00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