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generell belysning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</w:t>
      </w:r>
      <w:br/>
      <w:r>
        <w:rPr/>
        <w:t xml:space="preserve">Versjon i hvitt. Lysfarge 4000 K Lysstrøm nettdrift 1800 lm.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195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QBW423WL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5E1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2024-10-28T17:54:44+01:00</dcterms:created>
  <dcterms:modified xsi:type="dcterms:W3CDTF">2024-10-28T17:54:44+01:00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