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Round plastic luminaire for general lighting and illumination of escape and rescue routes according to DIN EN 60598-1, DIN EN 60598-2-22 and DIN EN 1838.</w:t>
      </w:r>
      <w:br/>
      <w:br/>
      <w:r>
        <w:rPr/>
        <w:t xml:space="preserve">In timeless design, suitable for indoor use. The emergency LED can be folded out without tools during installation, e.g. for wall mounting to provide optimum illumination of escape and rescue routes.</w:t>
      </w:r>
      <w:br/>
      <w:r>
        <w:rPr/>
        <w:t xml:space="preserve">Available in white.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 mm x  mm x 98 mm</w:t>
      </w:r>
    </w:p>
    <w:p>
      <w:pPr/>
      <w:r>
        <w:rPr/>
        <w:t xml:space="preserve">Diameter: 339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44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17,7 W W</w:t>
      </w:r>
    </w:p>
    <w:p>
      <w:pPr/>
      <w:r>
        <w:rPr/>
        <w:t xml:space="preserve">Power non-maintained mode: 1,4 W W</w:t>
      </w:r>
    </w:p>
    <w:p>
      <w:pPr/>
      <w:r>
        <w:rPr/>
        <w:t xml:space="preserve">Luminous Flux Emergency Operation: 470 lm lm</w:t>
      </w:r>
    </w:p>
    <w:p>
      <w:pPr/>
    </w:p>
    <w:p>
      <w:pPr/>
    </w:p>
    <w:p>
      <w:pPr/>
      <w:r>
        <w:rPr/>
        <w:t xml:space="preserve">Battery: LFP3233-SET-2AKKU</w:t>
      </w:r>
    </w:p>
    <w:p>
      <w:pPr/>
    </w:p>
    <w:p>
      <w:pPr/>
      <w:r>
        <w:rPr/>
        <w:t xml:space="preserve">Article number: QBW423SC-BM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A7CB4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2024-10-02T12:24:30+02:00</dcterms:created>
  <dcterms:modified xsi:type="dcterms:W3CDTF">2024-10-02T12:24:30+02:00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