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Round plastic luminaire for general lighting and illumination of escape and rescue routes according to DIN EN 60598-1, DIN EN 60598-2-22 and DIN EN 1838.</w:t>
      </w:r>
      <w:br/>
      <w:br/>
      <w:r>
        <w:rPr/>
        <w:t xml:space="preserve">In timeless design, suitable for indoor use. The emergency LED can be folded out without tools during installation, e.g. for wall mounting to provide optimum illumination of escape and rescue routes.</w:t>
      </w:r>
      <w:br/>
      <w:r>
        <w:rPr/>
        <w:t xml:space="preserve">Available in white.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with 20-digit addressing switch, for operation on a central power supply system. Automatic test system according to DIN EN 62034 type ER, in connection with a system of type MultiControl. Functions must be complied with:</w:t>
      </w:r>
    </w:p>
    <w:p>
      <w:pPr>
        <w:numPr>
          <w:ilvl w:val="0"/>
          <w:numId w:val="2"/>
        </w:numPr>
      </w:pPr>
      <w:r>
        <w:rPr/>
        <w:t xml:space="preserve">Integrated individual luminaire monitoring</w:t>
      </w:r>
    </w:p>
    <w:p>
      <w:pPr>
        <w:numPr>
          <w:ilvl w:val="0"/>
          <w:numId w:val="2"/>
        </w:numPr>
      </w:pPr>
      <w:r>
        <w:rPr/>
        <w:t xml:space="preserve">Integrated luminaire manager function</w:t>
      </w:r>
    </w:p>
    <w:p>
      <w:pPr>
        <w:numPr>
          <w:ilvl w:val="0"/>
          <w:numId w:val="2"/>
        </w:numPr>
      </w:pPr>
      <w:r>
        <w:rPr/>
        <w:t xml:space="preserve">Individual switchability in conjunction with RP ELS - central power supply system</w:t>
      </w:r>
    </w:p>
    <w:p>
      <w:pPr/>
      <w:r>
        <w:rPr/>
        <w:t xml:space="preserve">Material: Plastic</w:t>
      </w:r>
    </w:p>
    <w:p>
      <w:pPr/>
      <w:r>
        <w:rPr/>
        <w:t xml:space="preserve">Color: RAL 9003</w:t>
      </w:r>
    </w:p>
    <w:p>
      <w:pPr/>
      <w:r>
        <w:rPr/>
        <w:t xml:space="preserve">Dimensions:  mm x  mm x 98 mm</w:t>
      </w:r>
    </w:p>
    <w:p>
      <w:pPr/>
      <w:r>
        <w:rPr/>
        <w:t xml:space="preserve">Diameter: 339 mm</w:t>
      </w:r>
    </w:p>
    <w:p>
      <w:pPr/>
    </w:p>
    <w:p>
      <w:pPr/>
      <w:r>
        <w:rPr/>
        <w:t xml:space="preserve">Mounting method: Universal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44</w:t>
      </w:r>
    </w:p>
    <w:p>
      <w:pPr/>
      <w:r>
        <w:rPr/>
        <w:t xml:space="preserve">Impact restistence rate IK: IK 6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Pictogram: Nein</w:t>
      </w:r>
    </w:p>
    <w:p>
      <w:pPr/>
    </w:p>
    <w:p>
      <w:pPr/>
      <w:r>
        <w:rPr/>
        <w:t xml:space="preserve">Power maintained mode: 17,5 W W</w:t>
      </w:r>
    </w:p>
    <w:p>
      <w:pPr/>
      <w:r>
        <w:rPr/>
        <w:t xml:space="preserve">Power non-maintained mode: 2 W W</w:t>
      </w:r>
    </w:p>
    <w:p>
      <w:pPr/>
      <w:r>
        <w:rPr/>
        <w:t xml:space="preserve">Luminous Flux Emergency Operation: 1800 lm lm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1.5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QBW009ML-BM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425361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2024-08-23T19:19:29+02:00</dcterms:created>
  <dcterms:modified xsi:type="dcterms:W3CDTF">2024-08-23T19:19:29+02:00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