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0,7 W W</w:t>
      </w:r>
    </w:p>
    <w:p>
      <w:pPr/>
      <w:r>
        <w:rPr/>
        <w:t xml:space="preserve">Luminous Flux Emergency Operation: 320 lm lm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PFW413SC-TT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532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2024-10-02T12:26:44+02:00</dcterms:created>
  <dcterms:modified xsi:type="dcterms:W3CDTF">2024-10-02T12:26:44+02:00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