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Innovative synthetic edge luminaire for universal mounting (wall/ceiling surface mount/integrated ceiling mount*/brackets*). Tapered housing for an appealing appearance. Suitable for continuous mode or stand-by mode. Reliable planning due to a toolless and variable, on-site use of the pictograms. Pluggable set of pictograms (left, right, down, top) is included in the scope of delivery. </w:t>
      </w:r>
      <w:br/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48 mm x 332 mm x 242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35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2 W W</w:t>
      </w:r>
    </w:p>
    <w:p>
      <w:pPr/>
      <w:r>
        <w:rPr/>
        <w:t xml:space="preserve">Luminous Flux Emergency Operation: 210 lm lm</w:t>
      </w:r>
    </w:p>
    <w:p>
      <w:pPr/>
    </w:p>
    <w:p>
      <w:pPr/>
    </w:p>
    <w:p>
      <w:pPr/>
      <w:r>
        <w:rPr/>
        <w:t xml:space="preserve">Battery: LFP3233-SET-2AKKU</w:t>
      </w:r>
    </w:p>
    <w:p>
      <w:pPr/>
    </w:p>
    <w:p>
      <w:pPr/>
      <w:r>
        <w:rPr/>
        <w:t xml:space="preserve">Article number: KXU428SC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KXE-EB, KX - recessed frame SB incl. test button</w:t>
      </w:r>
    </w:p>
    <w:p>
      <w:pPr/>
      <w:r>
        <w:rPr/>
        <w:t xml:space="preserve">Article number: AWX001, Wall bracket, white convenient for RX, KB, KX, KW, LX, GX, KE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2PW-EB</w:t>
      </w:r>
    </w:p>
    <w:p>
      <w:pPr/>
      <w:r>
        <w:rPr/>
        <w:t xml:space="preserve">Article number: 2DW-EB</w:t>
      </w:r>
    </w:p>
    <w:p>
      <w:pPr/>
      <w:r>
        <w:rPr/>
        <w:t xml:space="preserve">Article number: KXBE, KX concrete box 01+02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C98D5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2024-11-12T15:30:55+01:00</dcterms:created>
  <dcterms:modified xsi:type="dcterms:W3CDTF">2024-11-12T15:30:55+01:00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