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Kunststoff-Scheibenleuchte für Universalmontage (Wand /Decke /Deckeneinbau*/ Ausleger*). Konisch zulaufendes Gehäuse für ansprechende Optik. Geeignet für Dauer- oder Bereitschaftsschaltung. Planungssicherheit durch werkzeuglosen, variablen Einsatz der Piktogramme vor Ort. Steckbares Piktogrammset (links, rechts, unten, oben) standardmäßig im Lieferumfang enthalten.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48 mm x 332 mm x 242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60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KXU418SC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KXE-EB, KX-Einbaurahmen SB inkl. Prüftaster</w:t>
      </w:r>
    </w:p>
    <w:p>
      <w:pPr/>
      <w:r>
        <w:rPr/>
        <w:t xml:space="preserve">Artikelnummer: AWX001, Wandausleger weiß passend für RX, KB, KX, KW, LX, GX, KE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KXBE, KX Betoneinputzkasten (2 teilig) - 01+02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16C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2024-11-01T14:53:03+01:00</dcterms:created>
  <dcterms:modified xsi:type="dcterms:W3CDTF">2024-11-01T14:53:03+01:00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