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-15 °C to 40 °C °C</w:t>
      </w:r>
    </w:p>
    <w:p>
      <w:pPr/>
      <w:r>
        <w:rPr/>
        <w:t xml:space="preserve">Allowed temperature BS: -15 °C to 40 °C °C</w:t>
      </w:r>
    </w:p>
    <w:p>
      <w:pPr/>
      <w:r>
        <w:rPr/>
        <w:t xml:space="preserve">Viewing distance: 16m m</w:t>
      </w:r>
    </w:p>
    <w:p>
      <w:pPr/>
      <w:r>
        <w:rPr/>
        <w:t xml:space="preserve">Pictogram: Set</w:t>
      </w:r>
    </w:p>
    <w:p>
      <w:pPr/>
    </w:p>
    <w:p>
      <w:pPr/>
      <w:r>
        <w:rPr/>
        <w:t xml:space="preserve">Power maintained mode: 5,4 W W</w:t>
      </w:r>
    </w:p>
    <w:p>
      <w:pPr/>
      <w:r>
        <w:rPr/>
        <w:t xml:space="preserve">Power non-maintained mode: 0,9 W W</w:t>
      </w:r>
    </w:p>
    <w:p>
      <w:pPr/>
      <w:r>
        <w:rPr/>
        <w:t xml:space="preserve">Luminous Flux Emergency Operation: 500 lm lm</w:t>
      </w:r>
    </w:p>
    <w:p>
      <w:pPr/>
    </w:p>
    <w:p>
      <w:pPr/>
    </w:p>
    <w:p>
      <w:pPr/>
      <w:r>
        <w:rPr/>
        <w:t xml:space="preserve">Battery: </w:t>
      </w:r>
    </w:p>
    <w:p>
      <w:pPr/>
    </w:p>
    <w:p>
      <w:pPr/>
      <w:r>
        <w:rPr/>
        <w:t xml:space="preserve">Article number: KWID423SC-TT</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F0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2024-08-23T21:52:00+02:00</dcterms:created>
  <dcterms:modified xsi:type="dcterms:W3CDTF">2024-08-23T21:52:00+02:00</dcterms:modified>
</cp:coreProperties>
</file>

<file path=docProps/custom.xml><?xml version="1.0" encoding="utf-8"?>
<Properties xmlns="http://schemas.openxmlformats.org/officeDocument/2006/custom-properties" xmlns:vt="http://schemas.openxmlformats.org/officeDocument/2006/docPropsVTypes"/>
</file>