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Deckenaufbau</w:t>
      </w:r>
    </w:p>
    <w:p>
      <w:pPr/>
      <w:r>
        <w:rPr/>
        <w:t xml:space="preserve">Protection class: 2</w:t>
      </w:r>
    </w:p>
    <w:p>
      <w:pPr/>
      <w:r>
        <w:rPr/>
        <w:t xml:space="preserve">Protection rating (IP): IP 65</w:t>
      </w:r>
    </w:p>
    <w:p>
      <w:pPr/>
      <w:r>
        <w:rPr/>
        <w:t xml:space="preserve">Impact restistence rate IK: IK 6</w:t>
      </w:r>
    </w:p>
    <w:p>
      <w:pPr/>
      <w:r>
        <w:rPr/>
        <w:t xml:space="preserve">Allowed temperature DS: -15 °C to 40 °C °C</w:t>
      </w:r>
    </w:p>
    <w:p>
      <w:pPr/>
      <w:r>
        <w:rPr/>
        <w:t xml:space="preserve">Allowed temperature BS: -15 °C to 40 °C °C</w:t>
      </w:r>
    </w:p>
    <w:p>
      <w:pPr/>
      <w:r>
        <w:rPr/>
        <w:t xml:space="preserve">Viewing distance: 16m m</w:t>
      </w:r>
    </w:p>
    <w:p>
      <w:pPr/>
      <w:r>
        <w:rPr/>
        <w:t xml:space="preserve">Pictogram: Set</w:t>
      </w:r>
    </w:p>
    <w:p>
      <w:pPr/>
    </w:p>
    <w:p>
      <w:pPr/>
      <w:r>
        <w:rPr/>
        <w:t xml:space="preserve">Article number: KWID418SC-TT</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5B1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2024-11-01T14:15:06+01:00</dcterms:created>
  <dcterms:modified xsi:type="dcterms:W3CDTF">2024-11-01T14:15:06+01:00</dcterms:modified>
</cp:coreProperties>
</file>

<file path=docProps/custom.xml><?xml version="1.0" encoding="utf-8"?>
<Properties xmlns="http://schemas.openxmlformats.org/officeDocument/2006/custom-properties" xmlns:vt="http://schemas.openxmlformats.org/officeDocument/2006/docPropsVTypes"/>
</file>