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à LED à disque en plastique innovant pour un montage universel (mur/plafond/plafond encastré/flèche). Luminaire pour un montage facile composé de seulement 3 pièces. Peut être monté sans outil sur un système de montage rapide intégré au plafond ou au mur. Sans tension de réseau lors du démontage du luminaire. Convient pour un allumage permanent ou en mode veille. Sécurité de planification grâce à l'utilisation variable et sans outil des pictogrammes sur place. Jeu de pictogrammes (gauche, droite, bas, haut) compris dans la livraison standard. </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9005</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-10 °C à 40 °C °C</w:t>
      </w:r>
    </w:p>
    <w:p>
      <w:pPr/>
      <w:r>
        <w:rPr/>
        <w:t xml:space="preserve">Température permise en mode veille: -10 °C à 40 °C °C</w:t>
      </w:r>
    </w:p>
    <w:p>
      <w:pPr/>
      <w:r>
        <w:rPr/>
        <w:t xml:space="preserve">Distance de reconnaissance: 22m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85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KSC418SC-SW</w:t>
      </w:r>
    </w:p>
    <w:p>
      <w:pPr/>
    </w:p>
    <w:p>
      <w:pPr/>
      <w:r>
        <w:rPr/>
        <w:t xml:space="preserve">Accessoires:</w:t>
      </w:r>
    </w:p>
    <w:p>
      <w:pPr/>
      <w:r>
        <w:rPr/>
        <w:t xml:space="preserve">Numéro d'article: DSA,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r>
        <w:rPr/>
        <w:t xml:space="preserve">Numéro d'article: KS4FIRE, </w:t>
      </w:r>
    </w:p>
    <w:p>
      <w:pPr/>
      <w:r>
        <w:rPr/>
        <w:t xml:space="preserve">Numéro d'article: KS4HELP,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6C20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2024-12-09T14:02:01+01:00</dcterms:created>
  <dcterms:modified xsi:type="dcterms:W3CDTF">2024-12-09T14:02:01+01:00</dcterms:modified>
</cp:coreProperties>
</file>

<file path=docProps/custom.xml><?xml version="1.0" encoding="utf-8"?>
<Properties xmlns="http://schemas.openxmlformats.org/officeDocument/2006/custom-properties" xmlns:vt="http://schemas.openxmlformats.org/officeDocument/2006/docPropsVTypes"/>
</file>