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9005</w:t>
      </w:r>
    </w:p>
    <w:p>
      <w:pPr/>
      <w:r>
        <w:rPr/>
        <w:t xml:space="preserve">Dimensions: 34 mm x 250 mm x 174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-10 °C à 40 °C °C</w:t>
      </w:r>
    </w:p>
    <w:p>
      <w:pPr/>
      <w:r>
        <w:rPr/>
        <w:t xml:space="preserve">Distance de reconnaissance: 22m m</w:t>
      </w:r>
    </w:p>
    <w:p>
      <w:pPr/>
      <w:r>
        <w:rPr/>
        <w:t xml:space="preserve">Pictogramme: Set</w:t>
      </w:r>
    </w:p>
    <w:p>
      <w:pPr/>
    </w:p>
    <w:p>
      <w:pPr/>
      <w:r>
        <w:rPr/>
        <w:t xml:space="preserve">Puissance en mode continu: 3,9 W W</w:t>
      </w:r>
    </w:p>
    <w:p>
      <w:pPr/>
      <w:r>
        <w:rPr/>
        <w:t xml:space="preserve">Puissance en mode veille: 1,5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KSC411WL-SW</w:t>
      </w:r>
    </w:p>
    <w:p>
      <w:pPr/>
    </w:p>
    <w:p>
      <w:pPr/>
      <w:r>
        <w:rPr/>
        <w:t xml:space="preserve">Accessoires:</w:t>
      </w:r>
    </w:p>
    <w:p>
      <w:pPr/>
      <w:r>
        <w:rPr/>
        <w:t xml:space="preserve">Numéro d'article: DSA, </w:t>
      </w:r>
    </w:p>
    <w:p>
      <w:pPr/>
      <w:r>
        <w:rPr/>
        <w:t xml:space="preserve">Numéro d'article: AWKSU,  </w:t>
      </w:r>
    </w:p>
    <w:p>
      <w:pPr/>
      <w:r>
        <w:rPr/>
        <w:t xml:space="preserve">Numéro d'article: 2PW-EB</w:t>
      </w:r>
    </w:p>
    <w:p>
      <w:pPr/>
      <w:r>
        <w:rPr/>
        <w:t xml:space="preserve">Numéro d'article: KMBE,  </w:t>
      </w:r>
    </w:p>
    <w:p>
      <w:pPr/>
      <w:r>
        <w:rPr/>
        <w:t xml:space="preserve">Numéro d'article: BALLPLX-KMU, </w:t>
      </w:r>
    </w:p>
    <w:p>
      <w:pPr/>
      <w:r>
        <w:rPr/>
        <w:t xml:space="preserve">Numéro d'article: KS4FIRE, </w:t>
      </w:r>
    </w:p>
    <w:p>
      <w:pPr/>
      <w:r>
        <w:rPr/>
        <w:t xml:space="preserve">Numéro d'article: KS4HELP,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B8F5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2024-07-16T13:58:44+02:00</dcterms:created>
  <dcterms:modified xsi:type="dcterms:W3CDTF">2024-07-16T13:58:44+02:00</dcterms:modified>
</cp:coreProperties>
</file>

<file path=docProps/custom.xml><?xml version="1.0" encoding="utf-8"?>
<Properties xmlns="http://schemas.openxmlformats.org/officeDocument/2006/custom-properties" xmlns:vt="http://schemas.openxmlformats.org/officeDocument/2006/docPropsVTypes"/>
</file>