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br/>
    </w:p>
    <w:p>
      <w:pP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9003</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-10 °C to 40 °C °C</w:t>
      </w:r>
    </w:p>
    <w:p>
      <w:pPr/>
      <w:r>
        <w:rPr/>
        <w:t xml:space="preserve">Allowed temperature BS: -10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190 lm lm</w:t>
      </w:r>
    </w:p>
    <w:p>
      <w:pPr/>
    </w:p>
    <w:p>
      <w:pPr/>
      <w:r>
        <w:rPr/>
        <w:t xml:space="preserve">Inngangsspenning AC: 230 V V</w:t>
      </w:r>
    </w:p>
    <w:p>
      <w:pPr/>
      <w:r>
        <w:rPr/>
        <w:t xml:space="preserve">Tverrsnitt for tilkobling: 2.5 mm² mm</w:t>
      </w:r>
    </w:p>
    <w:p>
      <w:pPr/>
    </w:p>
    <w:p>
      <w:pPr/>
      <w:r>
        <w:rPr/>
        <w:t xml:space="preserve">Batteri: LFP3216.01</w:t>
      </w:r>
    </w:p>
    <w:p>
      <w:pPr/>
    </w:p>
    <w:p>
      <w:pPr/>
      <w:r>
        <w:rPr/>
        <w:t xml:space="preserve">Varenummer: KSC411SC</w:t>
      </w:r>
    </w:p>
    <w:p>
      <w:pPr/>
    </w:p>
    <w:p>
      <w:pPr/>
      <w:r>
        <w:rPr/>
        <w:t xml:space="preserve">Tilbehør:</w:t>
      </w:r>
    </w:p>
    <w:p>
      <w:pPr/>
      <w:r>
        <w:rPr/>
        <w:t xml:space="preserve">Varenummer: DSA,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KS4FIRE, </w:t>
      </w:r>
    </w:p>
    <w:p>
      <w:pPr/>
      <w:r>
        <w:rPr/>
        <w:t xml:space="preserve">Varenummer: KS4HELP,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93DF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2024-11-14T11:34:01+01:00</dcterms:created>
  <dcterms:modified xsi:type="dcterms:W3CDTF">2024-11-14T11:34:01+01:00</dcterms:modified>
</cp:coreProperties>
</file>

<file path=docProps/custom.xml><?xml version="1.0" encoding="utf-8"?>
<Properties xmlns="http://schemas.openxmlformats.org/officeDocument/2006/custom-properties" xmlns:vt="http://schemas.openxmlformats.org/officeDocument/2006/docPropsVTypes"/>
</file>