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Med integrert overvåkingsmodul med 20-sifret adresseringsbryter, for drift på et sentralt strømforsyningssystem. Automatisk kontrollsystem i henhold til DIN EN 62034 type ER, i forbindelse med et MultiControl-anlegg. Funksjoner må overholdes:</w:t>
      </w:r>
    </w:p>
    <w:p>
      <w:pPr>
        <w:numPr>
          <w:ilvl w:val="0"/>
          <w:numId w:val="2"/>
        </w:numPr>
      </w:pPr>
      <w:r>
        <w:rPr/>
        <w:t xml:space="preserve">Integrert enkeltlampeovervåking</w:t>
      </w:r>
    </w:p>
    <w:p>
      <w:pPr>
        <w:numPr>
          <w:ilvl w:val="0"/>
          <w:numId w:val="2"/>
        </w:numPr>
      </w:pPr>
      <w:r>
        <w:rPr/>
        <w:t xml:space="preserve">Integrert lampestyringsfunksjon</w:t>
      </w:r>
    </w:p>
    <w:p>
      <w:pPr>
        <w:numPr>
          <w:ilvl w:val="0"/>
          <w:numId w:val="2"/>
        </w:numPr>
      </w:pPr>
      <w:r>
        <w:rPr/>
        <w:t xml:space="preserve">Individuell omkobling i forbindelse med sentralt strømforsyningssystem fra RP</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-30 °C to 40 °C °C</w:t>
      </w:r>
    </w:p>
    <w:p>
      <w:pPr/>
      <w:r>
        <w:rPr/>
        <w:t xml:space="preserve">Allowed temperature BS: -30 °C to 40 °C °C</w:t>
      </w:r>
    </w:p>
    <w:p>
      <w:pPr/>
      <w:r>
        <w:rPr/>
        <w:t xml:space="preserve">Rekkevidde for gjenkjenning: 22m m</w:t>
      </w:r>
    </w:p>
    <w:p>
      <w:pPr/>
      <w:r>
        <w:rPr/>
        <w:t xml:space="preserve">Piktogram: Set</w:t>
      </w:r>
    </w:p>
    <w:p>
      <w:pPr/>
    </w:p>
    <w:p>
      <w:pPr/>
      <w:r>
        <w:rPr/>
        <w:t xml:space="preserve">Strøm kontinuerlig drift: 3,2 W W</w:t>
      </w:r>
    </w:p>
    <w:p>
      <w:pPr/>
      <w:r>
        <w:rPr/>
        <w:t xml:space="preserve">Strøm i standby-modus: 1 W W</w:t>
      </w:r>
    </w:p>
    <w:p>
      <w:pPr/>
      <w:r>
        <w:rPr/>
        <w:t xml:space="preserve">Lysstrøm Nøddrift: 220 lm lm</w:t>
      </w:r>
    </w:p>
    <w:p>
      <w:pPr/>
    </w:p>
    <w:p>
      <w:pPr/>
      <w:r>
        <w:rPr/>
        <w:t xml:space="preserve">Inngangsspenning AC: 230 V V</w:t>
      </w:r>
    </w:p>
    <w:p>
      <w:pPr/>
      <w:r>
        <w:rPr/>
        <w:t xml:space="preserve">Tverrsnitt for tilkobling: 1.5 mm² mm</w:t>
      </w:r>
    </w:p>
    <w:p>
      <w:pPr/>
    </w:p>
    <w:p>
      <w:pPr/>
      <w:r>
        <w:rPr/>
        <w:t xml:space="preserve">Batteri: </w:t>
      </w:r>
    </w:p>
    <w:p>
      <w:pPr/>
    </w:p>
    <w:p>
      <w:pPr/>
      <w:r>
        <w:rPr/>
        <w:t xml:space="preserve">Varenummer: KSC019ML</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E8F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2024-10-16T09:22:09+02:00</dcterms:created>
  <dcterms:modified xsi:type="dcterms:W3CDTF">2024-10-16T09:22:09+02:00</dcterms:modified>
</cp:coreProperties>
</file>

<file path=docProps/custom.xml><?xml version="1.0" encoding="utf-8"?>
<Properties xmlns="http://schemas.openxmlformats.org/officeDocument/2006/custom-properties" xmlns:vt="http://schemas.openxmlformats.org/officeDocument/2006/docPropsVTypes"/>
</file>