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compris dans la livraison standard. </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-10 °C à 40 °C °C</w:t>
      </w:r>
    </w:p>
    <w:p>
      <w:pPr/>
      <w:r>
        <w:rPr/>
        <w:t xml:space="preserve">Distance de reconnaissance: 22m m</w:t>
      </w:r>
    </w:p>
    <w:p>
      <w:pPr/>
      <w:r>
        <w:rPr/>
        <w:t xml:space="preserve">Pictogramme: Set</w:t>
      </w:r>
    </w:p>
    <w:p>
      <w:pPr/>
    </w:p>
    <w:p>
      <w:pPr/>
      <w:r>
        <w:rPr/>
        <w:t xml:space="preserve">Puissance en mode continu: 3,3 W W</w:t>
      </w:r>
    </w:p>
    <w:p>
      <w:pPr/>
      <w:r>
        <w:rPr/>
        <w:t xml:space="preserve">Puissance en mode veille: 1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KSC013WB</w:t>
      </w:r>
    </w:p>
    <w:p>
      <w:pPr/>
    </w:p>
    <w:p>
      <w:pPr/>
      <w:r>
        <w:rPr/>
        <w:t xml:space="preserve">Accessoires:</w:t>
      </w:r>
    </w:p>
    <w:p>
      <w:pPr/>
      <w:r>
        <w:rPr/>
        <w:t xml:space="preserve">Numéro d'article: DSA,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KS4FIRE, </w:t>
      </w:r>
    </w:p>
    <w:p>
      <w:pPr/>
      <w:r>
        <w:rPr/>
        <w:t xml:space="preserve">Numéro d'article: KS4HELP,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5BF1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2024-10-29T14:31:45+01:00</dcterms:created>
  <dcterms:modified xsi:type="dcterms:W3CDTF">2024-10-29T14:31:45+01:00</dcterms:modified>
</cp:coreProperties>
</file>

<file path=docProps/custom.xml><?xml version="1.0" encoding="utf-8"?>
<Properties xmlns="http://schemas.openxmlformats.org/officeDocument/2006/custom-properties" xmlns:vt="http://schemas.openxmlformats.org/officeDocument/2006/docPropsVTypes"/>
</file>