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3,6 W</w:t>
      </w:r>
    </w:p>
    <w:p>
      <w:pPr/>
      <w:r>
        <w:rPr/>
        <w:t xml:space="preserve">Puissance en mode veille: 1,9 W</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NIMH4805S.ST, </w:t>
      </w:r>
    </w:p>
    <w:p>
      <w:pPr/>
    </w:p>
    <w:p>
      <w:pPr/>
      <w:r>
        <w:rPr/>
        <w:t xml:space="preserve">Numéro d'article: KMU001WL-3P</w:t>
      </w:r>
    </w:p>
    <w:p>
      <w:pPr/>
    </w:p>
    <w:p>
      <w:pPr/>
      <w:r>
        <w:rPr/>
        <w:t xml:space="preserve">Accessoires:</w:t>
      </w:r>
    </w:p>
    <w:p>
      <w:pPr/>
      <w:r>
        <w:rPr/>
        <w:t xml:space="preserve">Numéro d'article: NIMH4805S.ST,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5AD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2024-06-04T17:14:13+02:00</dcterms:created>
  <dcterms:modified xsi:type="dcterms:W3CDTF">2024-06-04T17:14:13+02:00</dcterms:modified>
</cp:coreProperties>
</file>

<file path=docProps/custom.xml><?xml version="1.0" encoding="utf-8"?>
<Properties xmlns="http://schemas.openxmlformats.org/officeDocument/2006/custom-properties" xmlns:vt="http://schemas.openxmlformats.org/officeDocument/2006/docPropsVTypes"/>
</file>