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plastlampe for universell vegg-/takmontering, samt veggbrakett med medfølgende adapter. Med ekstra lysutslipp nedover. Hus som kan åpnes uten verktøy. Egnet for permanent eller beredskapskobling. Planleggingssikkerhet gjennom verktøyfri, variabel bruk av piktogrammene på stedet. Piktogramsett (venstre, høyre, bunn, topp) inkludert som standard i leveringsomfanget. </w:t>
      </w:r>
      <w:br/>
    </w:p>
    <w:p>
      <w:pPr/>
    </w:p>
    <w:p>
      <w:pPr/>
      <w:r>
        <w:rPr/>
        <w:t xml:space="preserve">Materiale: Plast</w:t>
      </w:r>
    </w:p>
    <w:p>
      <w:pPr/>
      <w:r>
        <w:rPr/>
        <w:t xml:space="preserve">Farge: RAL 9003</w:t>
      </w:r>
    </w:p>
    <w:p>
      <w:pPr/>
      <w:r>
        <w:rPr/>
        <w:t xml:space="preserve">Dimensions: 78 mm x 390 mm x 220 mm</w:t>
      </w:r>
    </w:p>
    <w:p>
      <w:pPr/>
      <w:r>
        <w:rPr/>
        <w:t xml:space="preserve">Diameter:  mm</w:t>
      </w:r>
    </w:p>
    <w:p>
      <w:pPr/>
    </w:p>
    <w:p>
      <w:pPr/>
      <w:r>
        <w:rPr/>
        <w:t xml:space="preserve">Type montering: Universal</w:t>
      </w:r>
    </w:p>
    <w:p>
      <w:pPr/>
      <w:r>
        <w:rPr/>
        <w:t xml:space="preserve">Beskyttelsesklasse: 3</w:t>
      </w:r>
    </w:p>
    <w:p>
      <w:pPr/>
      <w:r>
        <w:rPr/>
        <w:t xml:space="preserve">Beskyttelsesklasse (IP): IP 43</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34m m</w:t>
      </w:r>
    </w:p>
    <w:p>
      <w:pPr/>
      <w:r>
        <w:rPr/>
        <w:t xml:space="preserve">Piktogram: Set</w:t>
      </w:r>
    </w:p>
    <w:p>
      <w:pPr/>
    </w:p>
    <w:p>
      <w:pPr/>
      <w:r>
        <w:rPr/>
        <w:t xml:space="preserve">Strøm kontinuerlig drift: 4,9 W W</w:t>
      </w:r>
    </w:p>
    <w:p>
      <w:pPr/>
      <w:r>
        <w:rPr/>
        <w:t xml:space="preserve">Strøm i standby-modus: 0,4 W W</w:t>
      </w:r>
    </w:p>
    <w:p>
      <w:pPr/>
      <w:r>
        <w:rPr/>
        <w:t xml:space="preserve">Lysstrøm Nøddrift: 340 lm lm</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KLU519CC</w:t>
      </w:r>
    </w:p>
    <w:p>
      <w:pPr/>
    </w:p>
    <w:p>
      <w:pPr/>
      <w:r>
        <w:rPr/>
        <w:t xml:space="preserve">Tilbehør:</w:t>
      </w:r>
    </w:p>
    <w:p>
      <w:pPr/>
      <w:r>
        <w:rPr/>
        <w:t xml:space="preserve">Varenummer: DSA, </w:t>
      </w:r>
    </w:p>
    <w:p>
      <w:pPr/>
      <w:r>
        <w:rPr/>
        <w:t xml:space="preserve">Varenummer: BALL2, </w:t>
      </w:r>
    </w:p>
    <w:p>
      <w:pPr/>
      <w:r>
        <w:rPr/>
        <w:t xml:space="preserve">Varenummer: 2PW-EB</w:t>
      </w:r>
    </w:p>
    <w:p>
      <w:pPr/>
      <w:r>
        <w:rPr/>
        <w:t xml:space="preserve">Varenummer: 2DW-EB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2024-08-30T10:29:42+02:00</dcterms:created>
  <dcterms:modified xsi:type="dcterms:W3CDTF">2024-08-30T10:29:42+02:00</dcterms:modified>
</cp:coreProperties>
</file>

<file path=docProps/custom.xml><?xml version="1.0" encoding="utf-8"?>
<Properties xmlns="http://schemas.openxmlformats.org/officeDocument/2006/custom-properties" xmlns:vt="http://schemas.openxmlformats.org/officeDocument/2006/docPropsVTypes"/>
</file>