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 Kunststoffleuchte für Universalmontage Wand/Decke, sowie Wandausleger über beiliegenden Adapter. Mit zusätzlichem Lichtaustritt nach unten. Werkzeuglos zu öffnendes Gehäuse. Geeignet für Dauer- oder Bereitschaftsschaltung. Planungssicherheit durch werkzeuglosen, variablen Einsatz der Piktogramme vor Ort. Piktogrammset (links, rechts, unten, oben) standardmäßig im Lieferumfang enthalten. </w:t>
      </w:r>
      <w:b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78 mm x 390 mm x 220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43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225 lm lm</w:t>
      </w:r>
    </w:p>
    <w:p>
      <w:pPr/>
    </w:p>
    <w:p>
      <w:pPr/>
      <w:r>
        <w:rPr/>
        <w:t xml:space="preserve">Batterie: LFP3216-SET-2AKKU</w:t>
      </w:r>
    </w:p>
    <w:p>
      <w:pPr/>
    </w:p>
    <w:p>
      <w:pPr/>
      <w:r>
        <w:rPr/>
        <w:t xml:space="preserve">Artikelnummer: KLU413SC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BALL2, Ballschutzkorb (8W) 450x280x125mm inkl. Laschen RAL9010, für KCW, KL, LX, VX, PFW</w:t>
      </w:r>
    </w:p>
    <w:p>
      <w:pPr/>
      <w:r>
        <w:rPr/>
        <w:t xml:space="preserve">Artikelnummer: 2PW-EB</w:t>
      </w:r>
    </w:p>
    <w:p>
      <w:pPr/>
      <w:r>
        <w:rPr/>
        <w:t xml:space="preserve">Artikelnummer: 2DW-EB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63C79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2024-07-16T13:27:37+02:00</dcterms:created>
  <dcterms:modified xsi:type="dcterms:W3CDTF">2024-07-16T13:27:37+02:00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