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Kunststoffleuchte für Universalmontage Wand/Decke, sowie Wandausleger über beiliegenden Adapter. Mit zusätzlichem Lichtaustritt nach unten. Werkzeuglos zu öffnendes Gehäuse. Geeignet für Dauer- oder Bereitschaftsschaltung. Planungssicherheit durch werkzeuglosen, variablen Einsatz der Piktogramme vor Ort. Piktogrammset (links, rechts, unten, oben) standardmäßig im Lieferumfang enthalten.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78 mm x 390 mm x 220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43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7,5 W W</w:t>
      </w:r>
    </w:p>
    <w:p>
      <w:pPr/>
      <w:r>
        <w:rPr/>
        <w:t xml:space="preserve">Leistung Bereitschaftsbetrieb: 3,6 W W</w:t>
      </w:r>
    </w:p>
    <w:p>
      <w:pPr/>
      <w:r>
        <w:rPr/>
        <w:t xml:space="preserve">Lichtstrom Notbetrieb: 150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NIMH1208P, {{Produkt - BatteryPerformance - BatteryTechnology (P:17:110)}} Batterie</w:t>
      </w:r>
    </w:p>
    <w:p>
      <w:pPr/>
    </w:p>
    <w:p>
      <w:pPr/>
      <w:r>
        <w:rPr/>
        <w:t xml:space="preserve">Artikelnummer: KLU013WLSE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102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2024-07-31T01:27:11+02:00</dcterms:created>
  <dcterms:modified xsi:type="dcterms:W3CDTF">2024-07-31T01:27:11+02:00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