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Balkenförmiges Kunststoffgehäuse mit klarer Trapezhaube für Wand- oder Deckenmontage. Optional kann die Leuchte mit einem Einbaurahmen in die Decke eingebaut werden.</w:t>
      </w:r>
      <w:br/>
      <w:r>
        <w:rPr/>
        <w:t xml:space="preserve">Durch Einsatz von Streulinsen und leistungsstarker LED-ERT-Technik wird eine optimale Lichtverteilung und Ausleuchtung der Flucht- und Rettungswege erreicht.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332 mm x 48 mm x 72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210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KEU428SC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KEE-EB, KE Einbaurahmen mit Prüftaster (Einzelbatterie)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KXBE, KX Betoneinputzkasten (2 teilig) - 01+02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5B1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2024-11-06T10:25:31+01:00</dcterms:created>
  <dcterms:modified xsi:type="dcterms:W3CDTF">2024-11-06T10:25:31+01:00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