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Schlanke Kunststoffleuchte für Universalmontage Wand/Decke, sowie Wandausleger über beiliegenden Adapter. Mit zusätzlichem Lichtaustritt nach unten. Werkzeuglos zu öffnendes Gehäuse. Geeignet für Dauer- oder Bereitschaftsschaltung. Planungssicherheit durch werkzeuglosen, variablen Einsatz der Piktogramme vor Ort. Piktogrammset (links, rechts, unten, oben) standardmäßig im Lieferumfang enthalten. </w:t>
      </w:r>
      <w:b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70 mm x 260 mm x 155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43</w:t>
      </w:r>
    </w:p>
    <w:p>
      <w:pPr/>
      <w:r>
        <w:rPr/>
        <w:t xml:space="preserve">Stoßfestigkeitsgrad IK: IK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KDU418SC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BALL1, Ballschutzkorb (6W) 320x220x120mm inkl. Laschen RAL9010, für KD, KM, KS, LM, SD, VM</w:t>
      </w:r>
    </w:p>
    <w:p>
      <w:pPr/>
      <w:r>
        <w:rPr/>
        <w:t xml:space="preserve">Artikelnummer: 2PW-EB</w:t>
      </w:r>
    </w:p>
    <w:p>
      <w:pPr/>
      <w:r>
        <w:rPr/>
        <w:t xml:space="preserve">Artikelnummer: 2DW-EB</w:t>
      </w:r>
    </w:p>
    <w:p>
      <w:pPr/>
      <w:r>
        <w:rPr/>
        <w:t xml:space="preserve">Artikelnummer: BALLPLX-KD, Ballschutzhaube 380x280x100mm inkl. Laschen Plexiglas klar für KDU Wandmontage, PMMA vergütet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1FDC8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2024-11-01T10:26:58+01:00</dcterms:created>
  <dcterms:modified xsi:type="dcterms:W3CDTF">2024-11-01T10:26:58+01:00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