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Robuste Rettungszeichenleuchte aus Zink-Druckguss zur Wandmontage nach DIN EN 60598-1, DIN EN 60598-2-22 und DIN EN 1838</w:t>
      </w:r>
      <w:br/>
      <w:br/>
      <w:r>
        <w:rPr/>
        <w:t xml:space="preserve">Eigenschaften:</w:t>
      </w:r>
      <w:br/>
      <w:r>
        <w:rPr/>
        <w:t xml:space="preserve">- Mechanisch robust und korrosionsbeständig</w:t>
      </w:r>
      <w:br/>
      <w:r>
        <w:rPr/>
        <w:t xml:space="preserve">- Pulverbeschichtete Oberfläche</w:t>
      </w:r>
      <w:br/>
      <w:r>
        <w:rPr/>
        <w:t xml:space="preserve">- Exakte Kanten und gerade Linien</w:t>
      </w:r>
      <w:br/>
      <w:r>
        <w:rPr/>
        <w:t xml:space="preserve">- Keine Schweißnähte und Biegekanten</w:t>
      </w:r>
      <w:br/>
      <w:r>
        <w:rPr/>
        <w:t xml:space="preserve">- Piktogramm geschützt innenliegend</w:t>
      </w:r>
      <w:br/>
      <w:br/>
      <w:r>
        <w:rPr/>
        <w:t xml:space="preserve">Geeignet für Dauer- oder Bereitschaftsschaltung. Planungssicherheit durch variablen Einsatz der Piktogramme vor Ort. Piktogramme gemäß DIN EN ISO 7010 und DIN ISO 3864 (links, rechts, oben, unten) standardmäßig im Lieferumfang enthalten.  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Zink-Druckguss</w:t>
      </w:r>
    </w:p>
    <w:p>
      <w:pPr/>
      <w:r>
        <w:rPr/>
        <w:t xml:space="preserve">Farbe: RAL 9003</w:t>
      </w:r>
    </w:p>
    <w:p>
      <w:pPr/>
      <w:r>
        <w:rPr/>
        <w:t xml:space="preserve">Maße: 58 mm x 262 mm x 188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Wandaufbau</w:t>
      </w:r>
    </w:p>
    <w:p>
      <w:pPr/>
      <w:r>
        <w:rPr/>
        <w:t xml:space="preserve">Schutzklasse: 1</w:t>
      </w:r>
    </w:p>
    <w:p>
      <w:pPr/>
      <w:r>
        <w:rPr/>
        <w:t xml:space="preserve">Schutzart (IP): IP 65</w:t>
      </w:r>
    </w:p>
    <w:p>
      <w:pPr/>
      <w:r>
        <w:rPr/>
        <w:t xml:space="preserve">Stoßfestigkeitsgrad IK: IK 8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20m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3,4 W W</w:t>
      </w:r>
    </w:p>
    <w:p>
      <w:pPr/>
      <w:r>
        <w:rPr/>
        <w:t xml:space="preserve">Leistung Bereitschaftsbetrieb: 2 W W</w:t>
      </w:r>
    </w:p>
    <w:p>
      <w:pPr/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FMW408SC-TT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FMWA001, Aufbauadapter für seitl. Kabeleinführung, weiß  Kunststoff für FM</w:t>
      </w:r>
    </w:p>
    <w:p>
      <w:pPr/>
      <w:r>
        <w:rPr/>
        <w:t xml:space="preserve">Artikelnummer: FMDA001, Deckenausleger einseitig, weiß  passend für FM</w:t>
      </w:r>
    </w:p>
    <w:p>
      <w:pPr/>
      <w:r>
        <w:rPr/>
        <w:t xml:space="preserve">Artikelnummer: FMDA002-AZ, Deckenausleger zweiseitig anthrazit  passend für FM</w:t>
      </w:r>
    </w:p>
    <w:p>
      <w:pPr/>
      <w:r>
        <w:rPr/>
        <w:t xml:space="preserve">Artikelnummer: FMFH, FM Flexible Wandhalterung</w:t>
      </w:r>
    </w:p>
    <w:p>
      <w:pPr/>
      <w:r>
        <w:rPr/>
        <w:t xml:space="preserve">Artikelnummer: FMDA001-AZ, Deckenausleger einseitig, anthrazit  passend für FM</w:t>
      </w:r>
    </w:p>
    <w:p>
      <w:pPr/>
      <w:r>
        <w:rPr/>
        <w:t xml:space="preserve">Artikelnummer: FMDA002, Deckenausleger zweiseitig weiß  passend für FM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5820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2024-11-01T08:28:45+01:00</dcterms:created>
  <dcterms:modified xsi:type="dcterms:W3CDTF">2024-11-01T08:28:45+01:00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