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zinc die-cast escape sign luminaire for wall mounting according to DIN EN 60598-1, DIN EN 60598-2-22 and DIN EN 1838</w:t>
      </w:r>
      <w:br/>
      <w:br/>
      <w:r>
        <w:rPr/>
        <w:t xml:space="preserve">Properties: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Exact edges and straight lines</w:t>
      </w:r>
      <w:br/>
      <w:r>
        <w:rPr/>
        <w:t xml:space="preserve">- No weld seams and bending edges</w:t>
      </w:r>
      <w:br/>
      <w:r>
        <w:rPr/>
        <w:t xml:space="preserve">- Pictogram protected inside</w:t>
      </w:r>
      <w:br/>
      <w:br/>
      <w:r>
        <w:rPr/>
        <w:t xml:space="preserve">Suitable for continuous or stand-by operation. Planning reliability due to variable use of pictograms on site. Pictograms in accordance with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FMW401WL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FMWA001, Surface mounting adapter for lateral cable feed  white, plastic for FM</w:t>
      </w:r>
    </w:p>
    <w:p>
      <w:pPr/>
      <w:r>
        <w:rPr/>
        <w:t xml:space="preserve">Article number: FMDA001, ceiling bracket, single sided white  convenient for FM</w:t>
      </w:r>
    </w:p>
    <w:p>
      <w:pPr/>
      <w:r>
        <w:rPr/>
        <w:t xml:space="preserve">Article number: FMDA002-AZ, ceiling bracket, double sided white  convenient for FM</w:t>
      </w:r>
    </w:p>
    <w:p>
      <w:pPr/>
      <w:r>
        <w:rPr/>
        <w:t xml:space="preserve">Article number: FMFH, flexible wall mounting for FM</w:t>
      </w:r>
    </w:p>
    <w:p>
      <w:pPr/>
      <w:r>
        <w:rPr/>
        <w:t xml:space="preserve">Article number: FMDA001-AZ, ceiling bracket, single sided black  convenient for FM</w:t>
      </w:r>
    </w:p>
    <w:p>
      <w:pPr/>
      <w:r>
        <w:rPr/>
        <w:t xml:space="preserve">Article number: FMDA002, ceiling bracket, double sided white  convenient for FM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28A2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2024-10-28T18:28:12+01:00</dcterms:created>
  <dcterms:modified xsi:type="dcterms:W3CDTF">2024-10-28T18:28:12+01:00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