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Sicherheitsleuchte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Moderne Lichttechnik</w:t>
      </w:r>
      <w:br/>
      <w:br/>
      <w:r>
        <w:rPr/>
        <w:t xml:space="preserve">Einsatzmöglichkeiten sind:</w:t>
      </w:r>
      <w:br/>
      <w:r>
        <w:rPr/>
        <w:t xml:space="preserve">- Offene Bereiche, Fluchtwegkreuzungen</w:t>
      </w:r>
      <w:br/>
      <w:r>
        <w:rPr/>
        <w:t xml:space="preserve">- Hohe Räume, Lagerhallen</w:t>
      </w:r>
      <w:br/>
      <w:r>
        <w:rPr/>
        <w:t xml:space="preserve">- Abstand Leuchte - Leuchte bis zu 25m</w:t>
      </w:r>
      <w:br/>
      <w:br/>
      <w:r>
        <w:rPr/>
        <w:t xml:space="preserve">Geeignet für Dauer- oder Bereitschaftsschaltung.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FMDS428SC-TT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FMDA002, Deckenausleger zweiseitig weiß  passend für FM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FMFH, FM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5D0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2024-11-01T08:19:08+01:00</dcterms:created>
  <dcterms:modified xsi:type="dcterms:W3CDTF">2024-11-01T08:19:08+01:00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