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5,6 W</w:t>
      </w:r>
    </w:p>
    <w:p>
      <w:pPr/>
      <w:r>
        <w:rPr/>
        <w:t xml:space="preserve">~lbl-lv-LeistungBereitschaftsbetrieb: 0,9 W</w:t>
      </w:r>
    </w:p>
    <w:p>
      <w:pPr/>
      <w:r>
        <w:rPr/>
        <w:t xml:space="preserve">~lbl-lv-LichtstromNotbetrieb: 520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LFP3216-SET-2AKKU</w:t>
      </w:r>
    </w:p>
    <w:p>
      <w:pPr/>
    </w:p>
    <w:p>
      <w:pPr/>
      <w:r>
        <w:rPr/>
        <w:t xml:space="preserve">lbl-articleNumber: FMDS421SC-AZ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FMDA001-AZ, </w:t>
      </w:r>
    </w:p>
    <w:p>
      <w:pPr/>
      <w:r>
        <w:rPr/>
        <w:t xml:space="preserve">lbl-articleNumber: FMDA002-AZ, </w:t>
      </w:r>
    </w:p>
    <w:p>
      <w:pPr/>
      <w:r>
        <w:rPr/>
        <w:t xml:space="preserve">lbl-articleNumber: FMWA001, </w:t>
      </w:r>
    </w:p>
    <w:p>
      <w:pPr/>
      <w:r>
        <w:rPr/>
        <w:t xml:space="preserve">lbl-articleNumber: FMFH,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2024-06-11T15:49:31+02:00</dcterms:created>
  <dcterms:modified xsi:type="dcterms:W3CDTF">2024-06-11T15:49:31+02:00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