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ceiling mounting and for lighting escape and rescue routes acc. to  DIN EN 60598-1, DIN EN 60598-2-22 und DIN EN 1838. </w:t>
      </w:r>
      <w:br/>
      <w:br/>
      <w:r>
        <w:rPr/>
        <w:t xml:space="preserve">The round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Zinc die-cast</w:t>
      </w:r>
    </w:p>
    <w:p>
      <w:pPr/>
      <w:r>
        <w:rPr/>
        <w:t xml:space="preserve">Color: RAL 7016</w:t>
      </w:r>
    </w:p>
    <w:p>
      <w:pPr/>
      <w:r>
        <w:rPr/>
        <w:t xml:space="preserve">Dimensions:  mm x  mm x 39 mm</w:t>
      </w:r>
    </w:p>
    <w:p>
      <w:pPr/>
      <w:r>
        <w:rPr/>
        <w:t xml:space="preserve">Diameter: 104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2,3 W W</w:t>
      </w:r>
    </w:p>
    <w:p>
      <w:pPr/>
      <w:r>
        <w:rPr/>
        <w:t xml:space="preserve">Power non-maintained mode: 0,4 W W</w:t>
      </w:r>
    </w:p>
    <w:p>
      <w:pPr/>
      <w:r>
        <w:rPr/>
        <w:t xml:space="preserve">Luminous Flux Emergency Operation: 250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EARL423WL-AZ</w:t>
      </w:r>
    </w:p>
    <w:p>
      <w:pPr/>
    </w:p>
    <w:p>
      <w:pPr/>
      <w:r>
        <w:rPr/>
        <w:t xml:space="preserve">Accessories:</w:t>
      </w:r>
    </w:p>
    <w:p>
      <w:pPr/>
      <w:r>
        <w:rPr/>
        <w:t xml:space="preserve">Article number: ILD-APA-02, IL surface mount adapter-02  Injection molding, white  Dimension D=100mm H=20mm</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63BE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2024-10-01T14:59:44+02:00</dcterms:created>
  <dcterms:modified xsi:type="dcterms:W3CDTF">2024-10-01T14:59:44+02:00</dcterms:modified>
</cp:coreProperties>
</file>

<file path=docProps/custom.xml><?xml version="1.0" encoding="utf-8"?>
<Properties xmlns="http://schemas.openxmlformats.org/officeDocument/2006/custom-properties" xmlns:vt="http://schemas.openxmlformats.org/officeDocument/2006/docPropsVTypes"/>
</file>