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br/>
      <w:br/>
      <w:r>
        <w:rPr/>
        <w:t xml:space="preserve">Le luminaire apparent carré en zinc moulé sous pression se compose de deux parties. Le corps à monter au plafond contient la borne de raccordement au réseau.  Les réglages techniques, comme l'adressage, peuvent être effectués sans tension sur la partie supérieure du luminaire, qui contient le luminaire proprement dit. L'assemblage des deux parties s'effectue sans outil grâce à un mécanisme d'encliquetage.  Le design du luminaire séduit par ses lignes claires. Selon la couleur choisie, il peut s'intégrer discrètement au bâtiment ou créer des contrastes.</w:t>
      </w:r>
      <w:br/>
      <w:br/>
      <w:r>
        <w:rPr/>
        <w:t xml:space="preserve">Avantages du luminaire en zinc moulé sous pression :</w:t>
      </w:r>
      <w:br/>
      <w:r>
        <w:rPr/>
        <w:t xml:space="preserve">- Robuste mécaniquement et résistant à la corrosion</w:t>
      </w:r>
      <w:br/>
      <w:r>
        <w:rPr/>
        <w:t xml:space="preserve">- Surface revêtue de poudre</w:t>
      </w:r>
      <w:br/>
      <w:r>
        <w:rPr/>
        <w:t xml:space="preserve">- Bords exacts et lignes droites</w:t>
      </w:r>
      <w:br/>
      <w:r>
        <w:rPr/>
        <w:t xml:space="preserve">- Pas de soudures ni d'arêtes de pliage</w:t>
      </w:r>
      <w:br/>
      <w:br/>
      <w:r>
        <w:rPr/>
        <w:t xml:space="preserve">Avec la technique moderne ERT-LED de dernière génération particulièrement performante grâce aux systèmes de lentilles.</w:t>
      </w:r>
      <w:br/>
      <w:br/>
      <w:r>
        <w:rPr/>
        <w:t xml:space="preserve">La caractéristique d'émission est ronde à symétrie de révolution. </w:t>
      </w:r>
      <w:br/>
      <w:r>
        <w:rPr/>
        <w:t xml:space="preserve">Elle assure une répartition uniforme de la lumière. </w:t>
      </w:r>
      <w:br/>
      <w:r>
        <w:rPr/>
        <w:t xml:space="preserve">Les possibilités d'utilisation de la lentille R sont :</w:t>
      </w:r>
      <w:br/>
      <w:r>
        <w:rPr/>
        <w:t xml:space="preserve">- Zones ouvertes, croisements de chemins de fuite</w:t>
      </w:r>
      <w:br/>
      <w:r>
        <w:rPr/>
        <w:t xml:space="preserve">- Distance entre les luminaires jusqu'à 12 m</w:t>
      </w:r>
      <w:br/>
      <w:br/>
      <w:r>
        <w:rPr/>
        <w:t xml:space="preserve">La caractéristique d'émission est rotosymétrique ronde. </w:t>
      </w:r>
      <w:br/>
      <w:r>
        <w:rPr/>
        <w:t xml:space="preserve">La lentille spot assure une répartition uniforme de la lumière dans toutes les directions à des hauteurs de plafond de 12m.</w:t>
      </w:r>
      <w:br/>
      <w:r>
        <w:rPr/>
        <w:t xml:space="preserve">Les possibilités d'utilisation de la lentille S sont :</w:t>
      </w:r>
      <w:br/>
      <w:r>
        <w:rPr/>
        <w:t xml:space="preserve">- Espaces ouverts, croisements de chemins de fuite</w:t>
      </w:r>
      <w:br/>
      <w:r>
        <w:rPr/>
        <w:t xml:space="preserve">- Salles hautes avec des hauteurs de plafond jusqu'à 12m.</w:t>
      </w:r>
      <w:br/>
      <w:br/>
      <w:br/>
      <w:r>
        <w:rPr/>
        <w:t xml:space="preserve">La caractéristique d'émission est l'ovale concentrique. </w:t>
      </w:r>
      <w:br/>
      <w:r>
        <w:rPr/>
        <w:t xml:space="preserve">Lentille orientée dans deux directions principales.           </w:t>
      </w:r>
      <w:br/>
      <w:r>
        <w:rPr/>
        <w:t xml:space="preserve">Les possibilités d'utilisation de la lentille F sont :</w:t>
      </w:r>
      <w:br/>
      <w:r>
        <w:rPr/>
        <w:t xml:space="preserve">- Chemins de fuite, couloirs</w:t>
      </w:r>
      <w:br/>
      <w:r>
        <w:rPr/>
        <w:t xml:space="preserve">- Distance entre luminaires jusqu'à 24m</w:t>
      </w:r>
      <w:br/>
      <w:br/>
      <w:br/>
      <w:r>
        <w:rPr/>
        <w:t xml:space="preserve">La caractéristique d'émission est longitudinale. </w:t>
      </w:r>
      <w:br/>
      <w:r>
        <w:rPr/>
        <w:t xml:space="preserve">La lentille spéciale répartit la lumière dans deux directions principales.</w:t>
      </w:r>
      <w:br/>
      <w:r>
        <w:rPr/>
        <w:t xml:space="preserve">Les possibilités d'utilisation de la lentille H sont :</w:t>
      </w:r>
      <w:br/>
      <w:r>
        <w:rPr/>
        <w:t xml:space="preserve">- Chemins de fuite, couloirs</w:t>
      </w:r>
      <w:br/>
      <w:r>
        <w:rPr/>
        <w:t xml:space="preserve">- Pièces hautes avec des hauteurs de plafond jusqu'à 16m</w:t>
      </w:r>
      <w:br/>
      <w:r>
        <w:rPr/>
        <w:t xml:space="preserve">- Distance entre les luminaires de plus de 30m</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104 mm x 104 mm x 39 mm</w:t>
      </w:r>
    </w:p>
    <w:p>
      <w:pPr/>
      <w:r>
        <w:rPr/>
        <w:t xml:space="preserve">Diamètre:  mm</w:t>
      </w:r>
    </w:p>
    <w:p>
      <w:pPr/>
    </w:p>
    <w:p>
      <w:pPr/>
      <w:r>
        <w:rPr/>
        <w:t xml:space="preserve">Type de montage: Deckenaufbau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2,3 W W</w:t>
      </w:r>
    </w:p>
    <w:p>
      <w:pPr/>
      <w:r>
        <w:rPr/>
        <w:t xml:space="preserve">Puissance en mode veille: 0,4 W W</w:t>
      </w:r>
    </w:p>
    <w:p>
      <w:pPr/>
      <w:r>
        <w:rPr/>
        <w:t xml:space="preserve">Flux lumineux en mode de secours: 250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EAQL423WB-AZ</w:t>
      </w:r>
    </w:p>
    <w:p>
      <w:pPr/>
    </w:p>
    <w:p>
      <w:pPr/>
      <w:r>
        <w:rPr/>
        <w:t xml:space="preserve">Accessoires:</w:t>
      </w:r>
    </w:p>
    <w:p>
      <w:pPr/>
      <w:r>
        <w:rPr/>
        <w:t xml:space="preserve">Numéro d'article: ILD-APA-02, </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B07E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2024-10-29T14:13:32+01:00</dcterms:created>
  <dcterms:modified xsi:type="dcterms:W3CDTF">2024-10-29T14:13:32+01:00</dcterms:modified>
</cp:coreProperties>
</file>

<file path=docProps/custom.xml><?xml version="1.0" encoding="utf-8"?>
<Properties xmlns="http://schemas.openxmlformats.org/officeDocument/2006/custom-properties" xmlns:vt="http://schemas.openxmlformats.org/officeDocument/2006/docPropsVTypes"/>
</file>