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quadratische Zink-Druckgruß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Zink-Druckgruß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br/>
      <w:br/>
    </w:p>
    <w:p>
      <w:pPr/>
    </w:p>
    <w:p>
      <w:pPr/>
      <w:r>
        <w:rPr/>
        <w:t xml:space="preserve">Überwachung: </w:t>
      </w:r>
    </w:p>
    <w:p>
      <w:pPr/>
      <w:r>
        <w:rPr/>
        <w:t xml:space="preserve">Mit integriertem Überwachungsbaustein mit 20-stelligem Adressierschalter, für den Betrieb an einem zentralen Stromversorgungssystem. Automatisches Prüfsystem gemäß DIN EN 62034 Typ ER, in Verbindung mit einer Anlage vom Typ MultiControl. Funktionen sind bindend einzuhalten:</w:t>
      </w:r>
    </w:p>
    <w:p>
      <w:pPr>
        <w:numPr>
          <w:ilvl w:val="0"/>
          <w:numId w:val="2"/>
        </w:numPr>
      </w:pPr>
      <w:r>
        <w:rPr/>
        <w:t xml:space="preserve">Integrierte Einzelleuchtenüberwachung</w:t>
      </w:r>
    </w:p>
    <w:p>
      <w:pPr>
        <w:numPr>
          <w:ilvl w:val="0"/>
          <w:numId w:val="2"/>
        </w:numPr>
      </w:pPr>
      <w:r>
        <w:rPr/>
        <w:t xml:space="preserve">Integrierte Leuchtenmanagerfunktion</w:t>
      </w:r>
    </w:p>
    <w:p>
      <w:pPr>
        <w:numPr>
          <w:ilvl w:val="0"/>
          <w:numId w:val="2"/>
        </w:numPr>
      </w:pPr>
      <w:r>
        <w:rPr/>
        <w:t xml:space="preserve">Einzelschaltbarkeit in Verbindung mit zentralem Stromversorgungssystem von RP</w:t>
      </w:r>
    </w:p>
    <w:p>
      <w:pPr/>
      <w:r>
        <w:rPr/>
        <w:t xml:space="preserve">Material: Zink-Druckguss</w:t>
      </w:r>
    </w:p>
    <w:p>
      <w:pPr/>
      <w:r>
        <w:rPr/>
        <w:t xml:space="preserve">Farbe: RAL 7016</w:t>
      </w:r>
    </w:p>
    <w:p>
      <w:pPr/>
      <w:r>
        <w:rPr/>
        <w:t xml:space="preserve">Maße: 104 mm x 104 mm x 39 mm</w:t>
      </w:r>
    </w:p>
    <w:p>
      <w:pPr/>
      <w:r>
        <w:rPr/>
        <w:t xml:space="preserve">Durchmesser: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-20 °C bis 30 °C °C</w:t>
      </w:r>
    </w:p>
    <w:p>
      <w:pPr/>
      <w:r>
        <w:rPr/>
        <w:t xml:space="preserve">Zulässige Temperatur BS: -20 °C bis 40 °C °C</w:t>
      </w:r>
    </w:p>
    <w:p>
      <w:pPr/>
      <w:r>
        <w:rPr/>
        <w:t xml:space="preserve">Piktogramm: Nein</w:t>
      </w:r>
    </w:p>
    <w:p>
      <w:pPr/>
    </w:p>
    <w:p>
      <w:pPr/>
      <w:r>
        <w:rPr/>
        <w:t xml:space="preserve">Leistung Dauerbetrieb: 4,6 W W</w:t>
      </w:r>
    </w:p>
    <w:p>
      <w:pPr/>
      <w:r>
        <w:rPr/>
        <w:t xml:space="preserve">Leistung Bereitschaftsbetrieb: 1,2 W W</w:t>
      </w:r>
    </w:p>
    <w:p>
      <w:pPr/>
      <w:r>
        <w:rPr/>
        <w:t xml:space="preserve">Lichtstrom Notbetrieb: 360 lm lm</w:t>
      </w:r>
    </w:p>
    <w:p>
      <w:pPr/>
    </w:p>
    <w:p>
      <w:pPr/>
      <w:r>
        <w:rPr/>
        <w:t xml:space="preserve">Eingangsspannung AC: 230 V V</w:t>
      </w:r>
    </w:p>
    <w:p>
      <w:pPr/>
      <w:r>
        <w:rPr/>
        <w:t xml:space="preserve">Anschlussquerschnitt: 2.5 mm² mm</w:t>
      </w:r>
    </w:p>
    <w:p>
      <w:pPr/>
    </w:p>
    <w:p>
      <w:pPr/>
      <w:r>
        <w:rPr/>
        <w:t xml:space="preserve">Batterie: </w:t>
      </w:r>
    </w:p>
    <w:p>
      <w:pPr/>
    </w:p>
    <w:p>
      <w:pPr/>
      <w:r>
        <w:rPr/>
        <w:t xml:space="preserve">Artikelnummer: EAQL029ML-AZ</w:t>
      </w:r>
    </w:p>
    <w:p>
      <w:pPr/>
    </w:p>
    <w:p>
      <w:pPr/>
      <w:r>
        <w:rPr/>
        <w:t xml:space="preserve">Zubehör:</w:t>
      </w:r>
    </w:p>
    <w:p>
      <w:pPr/>
      <w:r>
        <w:rPr/>
        <w:t xml:space="preserve">Artikelnummer: ILD-APA-02, IL-Aufputzadapter-02  Spritzguß, weiß  Maß D=100mm H=20mm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7B75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2024-09-13T11:05:51+02:00</dcterms:created>
  <dcterms:modified xsi:type="dcterms:W3CDTF">2024-09-13T11:05:51+02:00</dcterms:modified>
</cp:coreProperties>
</file>

<file path=docProps/custom.xml><?xml version="1.0" encoding="utf-8"?>
<Properties xmlns="http://schemas.openxmlformats.org/officeDocument/2006/custom-properties" xmlns:vt="http://schemas.openxmlformats.org/officeDocument/2006/docPropsVTypes"/>
</file>