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 mm x  mm x 58 mm</w:t>
      </w:r>
    </w:p>
    <w:p>
      <w:pPr/>
      <w:r>
        <w:rPr/>
        <w:t xml:space="preserve">Diamètre: 88 mm</w:t>
      </w:r>
    </w:p>
    <w:p>
      <w:pPr/>
    </w:p>
    <w:p>
      <w:pPr/>
      <w:r>
        <w:rPr/>
        <w:t xml:space="preserve">Type de montage: Deckeneinbau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-10 °C à 50 °C °C</w:t>
      </w:r>
    </w:p>
    <w:p>
      <w:pPr/>
      <w:r>
        <w:rPr/>
        <w:t xml:space="preserve">Température permise en mode veille: -10 °C à 50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7,1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825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DDE039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2024-09-13T10:56:24+02:00</dcterms:created>
  <dcterms:modified xsi:type="dcterms:W3CDTF">2024-09-13T10:56:24+02:00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