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Wandaufbaumontage mit Wandausleger.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Flaggenmontage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Überwachungsbaustein, für den Betrieb an einem 24V Stromversorgungssystem. Automatisches Prüfsystem gemäß DIN EN 62034 Typ ER, in Verbindung mit einer Anlage vom Typ CoreCompact. Funktionen sind bindend einzuhalten:</w:t>
      </w:r>
    </w:p>
    <w:p>
      <w:pPr>
        <w:numPr>
          <w:ilvl w:val="0"/>
          <w:numId w:val="2"/>
        </w:numPr>
      </w:pPr>
      <w:r>
        <w:rPr/>
        <w:t xml:space="preserve">Integrierte Einzelleuchtenüberwachung</w:t>
      </w:r>
    </w:p>
    <w:p>
      <w:pPr>
        <w:numPr>
          <w:ilvl w:val="0"/>
          <w:numId w:val="2"/>
        </w:numPr>
      </w:pPr>
      <w:r>
        <w:rPr/>
        <w:t xml:space="preserve">Automatische Adressierung über Konfigurationsassistent </w:t>
      </w:r>
    </w:p>
    <w:p>
      <w:pPr>
        <w:numPr>
          <w:ilvl w:val="0"/>
          <w:numId w:val="2"/>
        </w:numPr>
      </w:pPr>
      <w:r>
        <w:rPr/>
        <w:t xml:space="preserve">Leuchten einzeln programmier- und dimmbar mit zentralem Stromversorgungssystem von RP</w:t>
      </w:r>
    </w:p>
    <w:p>
      <w:pPr>
        <w:numPr>
          <w:ilvl w:val="0"/>
          <w:numId w:val="2"/>
        </w:numPr>
      </w:pPr>
      <w:r>
        <w:rPr/>
        <w:t xml:space="preserve">Leuchten Update über die Anlage</w:t>
      </w:r>
    </w:p>
    <w:p>
      <w:pPr/>
      <w:r>
        <w:rPr/>
        <w:t xml:space="preserve">Material: Zink-Druckguss</w:t>
      </w:r>
    </w:p>
    <w:p>
      <w:pPr/>
      <w:r>
        <w:rPr/>
        <w:t xml:space="preserve">Farbe: Edelstahl</w:t>
      </w:r>
    </w:p>
    <w:p>
      <w:pPr/>
      <w:r>
        <w:rPr/>
        <w:t xml:space="preserve">Maße: 80 mm x 372 mm x 229 mm</w:t>
      </w:r>
    </w:p>
    <w:p>
      <w:pPr/>
    </w:p>
    <w:p>
      <w:pPr/>
      <w:r>
        <w:rPr/>
        <w:t xml:space="preserve">Montageart: Wand</w:t>
      </w:r>
    </w:p>
    <w:p>
      <w:pPr/>
      <w:r>
        <w:rPr/>
        <w:t xml:space="preserve">Schutzklasse: 2</w:t>
      </w:r>
    </w:p>
    <w:p>
      <w:pPr/>
      <w:r>
        <w:rPr/>
        <w:t xml:space="preserve">Schutzart (IP): IP 40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30m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3,4 W W</w:t>
      </w:r>
    </w:p>
    <w:p>
      <w:pPr/>
      <w:r>
        <w:rPr/>
        <w:t xml:space="preserve">Leistung Bereitschaftsbetrieb: 0,4 W W</w:t>
      </w:r>
    </w:p>
    <w:p>
      <w:pPr/>
      <w:r>
        <w:rPr/>
        <w:t xml:space="preserve">Lichtstrom Notbetrieb: 230 lm lm</w:t>
      </w:r>
    </w:p>
    <w:p>
      <w:pPr/>
    </w:p>
    <w:p>
      <w:pPr/>
      <w:r>
        <w:rPr/>
        <w:t xml:space="preserve">Eingangsspannung AC: 24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AXWA509CC-E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AM-X-APA, Aufputzadapter für seitliche Kabelzuführung weiß  für A-Serie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7323103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2024-07-22T16:40:01+02:00</dcterms:created>
  <dcterms:modified xsi:type="dcterms:W3CDTF">2024-07-22T16:40:01+02:00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