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50 mm x 312 mm x 194 mm</w:t>
      </w:r>
    </w:p>
    <w:p>
      <w:pPr/>
      <w:r>
        <w:rPr/>
        <w:t xml:space="preserve">Diamètre:  mm</w:t>
      </w:r>
    </w:p>
    <w:p>
      <w:pPr/>
    </w:p>
    <w:p>
      <w:pPr/>
      <w:r>
        <w:rPr/>
        <w:t xml:space="preserve">Type de montage: Wand</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0,9 W W</w:t>
      </w:r>
    </w:p>
    <w:p>
      <w:pPr/>
    </w:p>
    <w:p>
      <w:pPr/>
      <w:r>
        <w:rPr/>
        <w:t xml:space="preserve">Batterie: LFP3212.K-SET-2AKKU, LiFePO4 Batterie</w:t>
      </w:r>
    </w:p>
    <w:p>
      <w:pPr/>
    </w:p>
    <w:p>
      <w:pPr/>
      <w:r>
        <w:rPr/>
        <w:t xml:space="preserve">Numéro d'article: AXW401SC</w:t>
      </w:r>
    </w:p>
    <w:p>
      <w:pPr/>
    </w:p>
    <w:p>
      <w:pPr/>
      <w:r>
        <w:rPr/>
        <w:t xml:space="preserve">Accessoires:</w:t>
      </w:r>
    </w:p>
    <w:p>
      <w:pPr/>
      <w:r>
        <w:rPr/>
        <w:t xml:space="preserve">Numéro d'article: BALLPLX-AX, </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DB36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2024-07-16T10:26:09+02:00</dcterms:created>
  <dcterms:modified xsi:type="dcterms:W3CDTF">2024-07-16T10:26:09+02:00</dcterms:modified>
</cp:coreProperties>
</file>

<file path=docProps/custom.xml><?xml version="1.0" encoding="utf-8"?>
<Properties xmlns="http://schemas.openxmlformats.org/officeDocument/2006/custom-properties" xmlns:vt="http://schemas.openxmlformats.org/officeDocument/2006/docPropsVTypes"/>
</file>