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in Lochausschnitt 68 mm.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zueinander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Montage in rundem Lochausschnitt 68 mm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numPr>
          <w:ilvl w:val="0"/>
          <w:numId w:val="2"/>
        </w:numPr>
      </w:pPr>
      <w:r>
        <w:rPr/>
        <w:t xml:space="preserve">Integrierte Leuchtenmanagerfunktion</w:t>
      </w:r>
    </w:p>
    <w:p>
      <w:pPr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79 mm x 312 mm x 194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lbl-mountingMethod: Deckeneinbau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IP 20</w:t>
      </w:r>
    </w:p>
    <w:p>
      <w:pPr/>
      <w:r>
        <w:rPr/>
        <w:t xml:space="preserve">lbl-impactResistanceRate: IK ≥ 3</w:t>
      </w:r>
    </w:p>
    <w:p>
      <w:pPr/>
      <w:r>
        <w:rPr/>
        <w:t xml:space="preserve">Zulässige Temperatur DS: -20 °C bis 40 °C °C</w:t>
      </w:r>
    </w:p>
    <w:p>
      <w:pPr/>
      <w:r>
        <w:rPr/>
        <w:t xml:space="preserve">Zulässige Temperatur BS: -20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 W</w:t>
      </w:r>
    </w:p>
    <w:p>
      <w:pPr/>
      <w:r>
        <w:rPr/>
        <w:t xml:space="preserve">Leistung Bereitschaftsbetrieb: 1,1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lbl-articleNumber: AXE009ML-AZ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B36BB6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2024-07-09T12:42:23+02:00</dcterms:created>
  <dcterms:modified xsi:type="dcterms:W3CDTF">2024-07-09T12:42:23+02:00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