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takoverflatemontering.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A-serien.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Edelstahl</w:t>
      </w:r>
    </w:p>
    <w:p>
      <w:pPr/>
      <w:r>
        <w:rPr/>
        <w:t xml:space="preserve">Dimensions: 80 mm x 236 mm x 184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Deckenaufbau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30m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1,7 W W</w:t>
      </w:r>
    </w:p>
    <w:p>
      <w:pPr/>
      <w:r>
        <w:rPr/>
        <w:t xml:space="preserve">Strøm i standby-modus: 0,9 W W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AXD408SC-E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AM-X-APA,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4C8C2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2024-11-01T07:41:07+01:00</dcterms:created>
  <dcterms:modified xsi:type="dcterms:W3CDTF">2024-11-01T07:41:07+01:00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