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Deckeneinbaumontage mit Pendelabhängung.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Pendelstab quadratisch 125 mm frei kürzbar</w:t>
      </w:r>
      <w:br/>
      <w:r>
        <w:rPr/>
        <w:t xml:space="preserve">- LED Spannungsversorgung erfolgt im Pendel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durchgängigem, nicht sichtbarem Piktogrammhalter</w:t>
      </w:r>
      <w:br/>
      <w:r>
        <w:rPr/>
        <w:t xml:space="preserve">- Montagegehäuse bei allen A-Serienvarianten identisch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 zentralen Überwachungsanlage vom Typ Wireless Professional.</w:t>
      </w:r>
    </w:p>
    <w:p>
      <w:pPr>
        <w:numPr>
          <w:ilvl w:val="0"/>
          <w:numId w:val="2"/>
        </w:numPr>
      </w:pPr>
      <w:r>
        <w:rPr/>
        <w:t xml:space="preserve">Ladekontrollanzeige an der Leuchte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WirelessControl Software frei wählbar)</w:t>
      </w:r>
    </w:p>
    <w:p>
      <w:pPr>
        <w:numPr>
          <w:ilvl w:val="0"/>
          <w:numId w:val="2"/>
        </w:numPr>
      </w:pPr>
      <w:r>
        <w:rPr/>
        <w:t xml:space="preserve">Aktivierbarer manueller oder automatischer Betriebsdauertest über die Bemessungsbetriebsdauer der Leuchte (Teststartzeiten in der WirelessControl Software frei wählbar)</w:t>
      </w:r>
    </w:p>
    <w:p>
      <w:pPr>
        <w:numPr>
          <w:ilvl w:val="0"/>
          <w:numId w:val="2"/>
        </w:numPr>
      </w:pPr>
      <w:r>
        <w:rPr/>
        <w:t xml:space="preserve">Automatische 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/>
      <w:r>
        <w:rPr/>
        <w:t xml:space="preserve">Material: Zink-Druckguss</w:t>
      </w:r>
    </w:p>
    <w:p>
      <w:pPr/>
      <w:r>
        <w:rPr/>
        <w:t xml:space="preserve">Farbe: Edelstahl</w:t>
      </w:r>
    </w:p>
    <w:p>
      <w:pPr/>
      <w:r>
        <w:rPr/>
        <w:t xml:space="preserve">Maße: 79 mm x 317 mm x 205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Deckeneinbau</w:t>
      </w:r>
    </w:p>
    <w:p>
      <w:pPr/>
      <w:r>
        <w:rPr/>
        <w:t xml:space="preserve">Schutzklasse: 2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30m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4,5 W W</w:t>
      </w:r>
    </w:p>
    <w:p>
      <w:pPr/>
      <w:r>
        <w:rPr/>
        <w:t xml:space="preserve">Leistung Bereitschaftsbetrieb: 0,8 W W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AXCP408WL-E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AM-XBE, A-Serie Betoneinputzkasten  für AMC, AMR, AXC, AXR</w:t>
      </w:r>
    </w:p>
    <w:p>
      <w:pPr/>
      <w:r>
        <w:rPr/>
        <w:t xml:space="preserve">Artikelnummer: LFP3212.K-SET-2AKKU, LFP3212.K-SET-2AKKU</w:t>
      </w:r>
    </w:p>
    <w:p>
      <w:pPr/>
      <w:r>
        <w:rPr/>
        <w:t xml:space="preserve">Artikelnummer: AM-X-PKG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44108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2024-08-09T12:30:02+02:00</dcterms:created>
  <dcterms:modified xsi:type="dcterms:W3CDTF">2024-08-09T12:30:02+02:00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