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Sink-trykkstøpt skivelampe i DUO-teknologi med ekstra LED-spot i henhold til DIN EN60598-1, DIN EN 60598-2-22 og DIN EN 1838.</w:t>
      </w:r>
      <w:br/>
      <w:br/>
      <w:r>
        <w:rPr/>
        <w:t xml:space="preserve">German Design Award 2018 premiert sink-trykkstøpt LED-skivelampe for veggmontering. </w:t>
      </w:r>
      <w:br/>
      <w:br/>
      <w:r>
        <w:rPr/>
        <w:t xml:space="preserve">Nøkternt og klart formspråk for alle lampevarianter i A-serien for integrering i alle typer bygg. Den modulære, praktiske designen til A-serien gir enkel installasjon for alle varianter. Designet er perfekt tilpasset hver type montering.  Det er også installert en ERT-LED spot som kun lyser opp rømningsveien i nøddrift. </w:t>
      </w:r>
      <w:br/>
      <w:br/>
      <w:r>
        <w:rPr/>
        <w:t xml:space="preserve">Egenskaper:</w:t>
      </w:r>
      <w:br/>
      <w:r>
        <w:rPr/>
        <w:t xml:space="preserve">- DUO-teknologi for å belyse rømnings- og redningsveier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Feste av piktogram uten løsemidler</w:t>
      </w:r>
      <w:br/>
      <w:r>
        <w:rPr/>
        <w:t xml:space="preserve">- Skive med polerte kanter og kontinuerlig, usynlig piktogramholder</w:t>
      </w:r>
      <w:br/>
      <w:r>
        <w:rPr/>
        <w:t xml:space="preserve">- Monteringshus identisk for alle varianter i A-serien.</w:t>
      </w:r>
      <w:br/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bunn, topp) inkludert som standard i leveringsomfanget.  </w:t>
      </w:r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med 20-sifret adresseringsbryter, for drift på et sentralt strømforsyningssystem. Automatisk kontrollsystem i henhold til DIN EN 62034 type ER, i forbindelse med et MultiControl-anlegg. Funksjoner må overholdes:</w:t>
      </w:r>
    </w:p>
    <w:p>
      <w:pPr>
        <w:numPr>
          <w:ilvl w:val="0"/>
          <w:numId w:val="2"/>
        </w:numPr>
      </w:pPr>
      <w:r>
        <w:rPr/>
        <w:t xml:space="preserve">Integrert enkeltlampeovervåking</w:t>
      </w:r>
    </w:p>
    <w:p>
      <w:pPr>
        <w:numPr>
          <w:ilvl w:val="0"/>
          <w:numId w:val="2"/>
        </w:numPr>
      </w:pPr>
      <w:r>
        <w:rPr/>
        <w:t xml:space="preserve">Integrert lampestyringsfunksjon</w:t>
      </w:r>
    </w:p>
    <w:p>
      <w:pPr>
        <w:numPr>
          <w:ilvl w:val="0"/>
          <w:numId w:val="2"/>
        </w:numPr>
      </w:pPr>
      <w:r>
        <w:rPr/>
        <w:t xml:space="preserve">Individuell omkobling i forbindelse med sentralt strømforsyningssystem fra RP</w:t>
      </w:r>
    </w:p>
    <w:p>
      <w:pPr/>
      <w:r>
        <w:rPr/>
        <w:t xml:space="preserve">Materiale: Pressstøping av sink</w:t>
      </w:r>
    </w:p>
    <w:p>
      <w:pPr/>
      <w:r>
        <w:rPr/>
        <w:t xml:space="preserve">Farge: Edelstahl</w:t>
      </w:r>
    </w:p>
    <w:p>
      <w:pPr/>
      <w:r>
        <w:rPr/>
        <w:t xml:space="preserve">Dimensions: 51 mm x 241 mm x 167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Wand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40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-20 °C to 40 °C °C</w:t>
      </w:r>
    </w:p>
    <w:p>
      <w:pPr/>
      <w:r>
        <w:rPr/>
        <w:t xml:space="preserve">Allowed temperature BS: -20 °C to 40 °C °C</w:t>
      </w:r>
    </w:p>
    <w:p>
      <w:pPr/>
      <w:r>
        <w:rPr/>
        <w:t xml:space="preserve">Rekkevidde for gjenkjenning: 22m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3,1 W W</w:t>
      </w:r>
    </w:p>
    <w:p>
      <w:pPr/>
      <w:r>
        <w:rPr/>
        <w:t xml:space="preserve">Strøm i standby-modus: 1,1 W W</w:t>
      </w:r>
    </w:p>
    <w:p>
      <w:pPr/>
      <w:r>
        <w:rPr/>
        <w:t xml:space="preserve">Lysstrøm Nøddrift: 100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AMWT009ML-E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BALLPLX-AM, </w:t>
      </w:r>
    </w:p>
    <w:p>
      <w:pPr/>
      <w:r>
        <w:rPr/>
        <w:t xml:space="preserve">Varenummer: AM-X-APA,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3068D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2024-08-23T17:06:02+02:00</dcterms:created>
  <dcterms:modified xsi:type="dcterms:W3CDTF">2024-08-23T17:06:02+02:00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