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montage mural encastré avec console murale.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Montage du drapeau</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Edelstahl</w:t>
      </w:r>
    </w:p>
    <w:p>
      <w:pPr/>
      <w:r>
        <w:rPr/>
        <w:t xml:space="preserve">Dimensions: 79 mm x 306 mm x 196 mm</w:t>
      </w:r>
    </w:p>
    <w:p>
      <w:pPr/>
      <w:r>
        <w:rPr/>
        <w:t xml:space="preserve">Diamètre:  mm</w:t>
      </w:r>
    </w:p>
    <w:p>
      <w:pPr/>
    </w:p>
    <w:p>
      <w:pPr/>
      <w:r>
        <w:rPr/>
        <w:t xml:space="preserve">Type de montage: Wandeinbau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3,5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AMRA401WL-E</w:t>
      </w:r>
    </w:p>
    <w:p>
      <w:pPr/>
    </w:p>
    <w:p>
      <w:pPr/>
      <w:r>
        <w:rPr/>
        <w:t xml:space="preserve">Accessoires:</w:t>
      </w:r>
    </w:p>
    <w:p>
      <w:pPr/>
      <w:r>
        <w:rPr/>
        <w:t xml:space="preserve">Numéro d'article: AM-XBE, </w:t>
      </w:r>
    </w:p>
    <w:p>
      <w:pPr/>
      <w:r>
        <w:rPr/>
        <w:t xml:space="preserve">Numéro d'article: LFP3212.K-SET-2AKKU,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5A1B1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2024-08-23T20:21:18+02:00</dcterms:created>
  <dcterms:modified xsi:type="dcterms:W3CDTF">2024-08-23T20:21:18+02:00</dcterms:modified>
</cp:coreProperties>
</file>

<file path=docProps/custom.xml><?xml version="1.0" encoding="utf-8"?>
<Properties xmlns="http://schemas.openxmlformats.org/officeDocument/2006/custom-properties" xmlns:vt="http://schemas.openxmlformats.org/officeDocument/2006/docPropsVTypes"/>
</file>