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in rundem Lochausschnitt 68 mm mit Pendelabhängung.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Pendelstab quadratisch 125 mm frei kürzbar</w:t>
      </w:r>
      <w:br/>
      <w:r>
        <w:rPr/>
        <w:t xml:space="preserve">- LED Spannungsversorgung erfolgt im Pendel</w:t>
      </w:r>
      <w:br/>
      <w:r>
        <w:rPr/>
        <w:t xml:space="preserve">- Montage in rundem Lochausschnitt 68 mm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92 mm x 236 mm x 291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3,5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AMEP403SC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AM-X-PKG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437D3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2024-08-23T21:27:09+02:00</dcterms:created>
  <dcterms:modified xsi:type="dcterms:W3CDTF">2024-08-23T21:27:09+02:00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