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lbl-material: Zinc moulé sous pression</w:t>
      </w:r>
    </w:p>
    <w:p>
      <w:pPr/>
      <w:r>
        <w:rPr/>
        <w:t xml:space="preserve">lbl-color: RAL 7016</w:t>
      </w:r>
    </w:p>
    <w:p>
      <w:pPr/>
      <w:r>
        <w:rPr/>
        <w:t xml:space="preserve">maße: 92 mm x 236 mm x 182 mm</w:t>
      </w:r>
    </w:p>
    <w:p>
      <w:pPr/>
      <w:r>
        <w:rPr/>
        <w:t xml:space="preserve">~lbl-lv-diameter:  mm</w:t>
      </w:r>
    </w:p>
    <w:p>
      <w:pPr/>
    </w:p>
    <w:p>
      <w:pPr/>
      <w:r>
        <w:rPr/>
        <w:t xml:space="preserve">lbl-mountingMethod: Wandeinbau</w:t>
      </w:r>
    </w:p>
    <w:p>
      <w:pPr/>
      <w:r>
        <w:rPr/>
        <w:t xml:space="preserve">lbl-protectionClass: 2</w:t>
      </w:r>
    </w:p>
    <w:p>
      <w:pPr/>
      <w:r>
        <w:rPr/>
        <w:t xml:space="preserve">lbl-protectionRating: IP 20</w:t>
      </w:r>
    </w:p>
    <w:p>
      <w:pPr/>
      <w:r>
        <w:rPr/>
        <w:t xml:space="preserve">lbl-impactResistanceRate: IK ≥ 3</w:t>
      </w:r>
    </w:p>
    <w:p>
      <w:pPr/>
      <w:r>
        <w:rPr/>
        <w:t xml:space="preserve">allowed-temperature-ds: -25 °C to 40 °C celsius</w:t>
      </w:r>
    </w:p>
    <w:p>
      <w:pPr/>
      <w:r>
        <w:rPr/>
        <w:t xml:space="preserve">allowed-temperature-bs: -25 °C to 40 °C celsius</w:t>
      </w:r>
    </w:p>
    <w:p>
      <w:pPr/>
      <w:r>
        <w:rPr/>
        <w:t xml:space="preserve">~lbl-lv-erkennungsweite: 22m m</w:t>
      </w:r>
    </w:p>
    <w:p>
      <w:pPr/>
      <w:r>
        <w:rPr/>
        <w:t xml:space="preserve">lbl-pictogram: Set</w:t>
      </w:r>
    </w:p>
    <w:p>
      <w:pPr/>
    </w:p>
    <w:p>
      <w:pPr/>
      <w:r>
        <w:rPr/>
        <w:t xml:space="preserve">~lbl-lv-LeistungDauerbetrieb: 2,4 W W</w:t>
      </w:r>
    </w:p>
    <w:p>
      <w:pPr/>
      <w:r>
        <w:rPr/>
        <w:t xml:space="preserve">~lbl-lv-LeistungBereitschaftsbetrieb: 0 W W</w:t>
      </w:r>
    </w:p>
    <w:p>
      <w:pPr/>
    </w:p>
    <w:p>
      <w:pPr/>
      <w:r>
        <w:rPr/>
        <w:t xml:space="preserve">~lbl-lv-EingangsspannungAC: 230 V V</w:t>
      </w:r>
    </w:p>
    <w:p>
      <w:pPr/>
      <w:r>
        <w:rPr/>
        <w:t xml:space="preserve">~lbl-lv-Anschlussquerschnitt: 1.5 mm² mm</w:t>
      </w:r>
    </w:p>
    <w:p>
      <w:pPr/>
    </w:p>
    <w:p>
      <w:pPr/>
      <w:r>
        <w:rPr/>
        <w:t xml:space="preserve">lbl-batterie: </w:t>
      </w:r>
    </w:p>
    <w:p>
      <w:pPr/>
    </w:p>
    <w:p>
      <w:pPr/>
      <w:r>
        <w:rPr/>
        <w:t xml:space="preserve">lbl-articleNumber: AMEC009-AZ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2024-07-16T09:30:24+02:00</dcterms:created>
  <dcterms:modified xsi:type="dcterms:W3CDTF">2024-07-16T09:30:24+02:00</dcterms:modified>
</cp:coreProperties>
</file>

<file path=docProps/custom.xml><?xml version="1.0" encoding="utf-8"?>
<Properties xmlns="http://schemas.openxmlformats.org/officeDocument/2006/custom-properties" xmlns:vt="http://schemas.openxmlformats.org/officeDocument/2006/docPropsVTypes"/>
</file>