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avec suspension dans une découpe de trou de 68 mm.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pendule carré 125mm peut être raccourci</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7016</w:t>
      </w:r>
    </w:p>
    <w:p>
      <w:pPr/>
      <w:r>
        <w:rPr/>
        <w:t xml:space="preserve">Dimensions: 92 mm x 167 mm x 259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15m m</w:t>
      </w:r>
    </w:p>
    <w:p>
      <w:pPr/>
      <w:r>
        <w:rPr/>
        <w:t xml:space="preserve">Pictogramme: Set</w:t>
      </w:r>
    </w:p>
    <w:p>
      <w:pPr/>
    </w:p>
    <w:p>
      <w:pPr/>
      <w:r>
        <w:rPr/>
        <w:t xml:space="preserve">Puissance en mode continu: 1,7 W W</w:t>
      </w:r>
    </w:p>
    <w:p>
      <w:pPr/>
      <w:r>
        <w:rPr/>
        <w:t xml:space="preserve">Puissance en mode veille: 0,4 W W</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AIEP509CC-AZ</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2024-08-23T20:31:03+02:00</dcterms:created>
  <dcterms:modified xsi:type="dcterms:W3CDTF">2024-08-23T20:31:03+02:00</dcterms:modified>
</cp:coreProperties>
</file>

<file path=docProps/custom.xml><?xml version="1.0" encoding="utf-8"?>
<Properties xmlns="http://schemas.openxmlformats.org/officeDocument/2006/custom-properties" xmlns:vt="http://schemas.openxmlformats.org/officeDocument/2006/docPropsVTypes"/>
</file>