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Materiał: Odlew cynkowy</w:t>
      </w:r>
    </w:p>
    <w:p>
      <w:pPr/>
      <w:r>
        <w:rPr/>
        <w:t xml:space="preserve">Kolor: Edelstahl</w:t>
      </w:r>
    </w:p>
    <w:p>
      <w:pPr/>
      <w:r>
        <w:rPr/>
        <w:t xml:space="preserve">Wymiary: 80 mm x 196 mm x 289 mm</w:t>
      </w:r>
    </w:p>
    <w:p>
      <w:pPr/>
      <w:r>
        <w:rPr/>
        <w:t xml:space="preserve">Średnica:  mm</w:t>
      </w:r>
    </w:p>
    <w:p>
      <w:pPr/>
    </w:p>
    <w:p>
      <w:pPr/>
      <w:r>
        <w:rPr/>
        <w:t xml:space="preserve">Typ montażu: Decke</w:t>
      </w:r>
    </w:p>
    <w:p>
      <w:pPr/>
      <w:r>
        <w:rPr/>
        <w:t xml:space="preserve">Klasa ochronności: 2</w:t>
      </w:r>
    </w:p>
    <w:p>
      <w:pPr/>
      <w:r>
        <w:rPr/>
        <w:t xml:space="preserve">Stopień ochrony (IP): IP 40</w:t>
      </w:r>
    </w:p>
    <w:p>
      <w:pPr/>
      <w:r>
        <w:rPr/>
        <w:t xml:space="preserve">Klasa ochrony mechanicznej (IK): IK ≥ 3</w:t>
      </w:r>
    </w:p>
    <w:p>
      <w:pPr/>
      <w:r>
        <w:rPr/>
        <w:t xml:space="preserve">Dopuszczalna temperatura DS: -5 °C do 40 °C °C</w:t>
      </w:r>
    </w:p>
    <w:p>
      <w:pPr/>
      <w:r>
        <w:rPr/>
        <w:t xml:space="preserve">Dopuszczalna temperatura BS: -5 °C do 40 °C °C</w:t>
      </w:r>
    </w:p>
    <w:p>
      <w:pPr/>
      <w:r>
        <w:rPr/>
        <w:t xml:space="preserve">Rozpoznawalność: 15m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Moc w trybie DS: 2,5 W W</w:t>
      </w:r>
    </w:p>
    <w:p>
      <w:pPr/>
      <w:r>
        <w:rPr/>
        <w:t xml:space="preserve">Moc w trybie BS: 0,8 W W</w:t>
      </w:r>
    </w:p>
    <w:p>
      <w:pPr/>
    </w:p>
    <w:p>
      <w:pPr/>
      <w:r>
        <w:rPr/>
        <w:t xml:space="preserve">Napięcie wejściowe AC: 230 V V</w:t>
      </w:r>
    </w:p>
    <w:p>
      <w:pPr/>
      <w:r>
        <w:rPr/>
        <w:t xml:space="preserve">Przekrój zacisków zasilających: 2.5 mm² mm</w:t>
      </w:r>
    </w:p>
    <w:p>
      <w:pPr/>
    </w:p>
    <w:p>
      <w:pPr/>
      <w:r>
        <w:rPr/>
        <w:t xml:space="preserve">Akumulator: LFP3212.K-SET-2AKKU, {{Produkt - BatteryPerformance - BatteryTechnology (P:17:110)}} Bateria</w:t>
      </w:r>
    </w:p>
    <w:p>
      <w:pPr/>
    </w:p>
    <w:p>
      <w:pPr/>
      <w:r>
        <w:rPr/>
        <w:t xml:space="preserve">Numer artykułu: AIDP403WL-E</w:t>
      </w:r>
    </w:p>
    <w:p>
      <w:pPr/>
    </w:p>
    <w:p>
      <w:pPr/>
      <w:r>
        <w:rPr/>
        <w:t xml:space="preserve">Akcesoria:</w:t>
      </w:r>
    </w:p>
    <w:p>
      <w:pPr/>
      <w:r>
        <w:rPr/>
        <w:t xml:space="preserve">Numer artykułu: AM-X-PKG</w:t>
      </w:r>
    </w:p>
    <w:p>
      <w:pPr/>
      <w:r>
        <w:rPr/>
        <w:t xml:space="preserve">Numer artykułu: AM-X-APA-E, </w:t>
      </w:r>
    </w:p>
    <w:p>
      <w:pPr/>
    </w:p>
    <w:p>
      <w:pPr/>
      <w:r>
        <w:rPr/>
        <w:t xml:space="preserve">Producent: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2024-08-23T21:18:02+02:00</dcterms:created>
  <dcterms:modified xsi:type="dcterms:W3CDTF">2024-08-23T21:18:02+02:00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